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91D56" w14:textId="77777777" w:rsidR="00B135BC" w:rsidRDefault="00B135BC" w:rsidP="00B135BC">
      <w:pPr>
        <w:pStyle w:val="paragraph"/>
        <w:spacing w:before="0" w:beforeAutospacing="0" w:after="0" w:afterAutospacing="0"/>
        <w:ind w:right="423"/>
        <w:textAlignment w:val="baseline"/>
        <w:rPr>
          <w:rStyle w:val="tabchar"/>
          <w:rFonts w:eastAsiaTheme="majorEastAsia"/>
          <w:sz w:val="14"/>
          <w:szCs w:val="14"/>
          <w:lang w:val="fr-FR"/>
        </w:rPr>
      </w:pPr>
      <w:r>
        <w:rPr>
          <w:rStyle w:val="normaltextrun"/>
          <w:rFonts w:eastAsiaTheme="majorEastAsia"/>
          <w:sz w:val="14"/>
          <w:szCs w:val="14"/>
          <w:lang w:val="fr-FR"/>
        </w:rPr>
        <w:t>Commission Nationale Catholique pour l'Œcuménisme</w:t>
      </w:r>
    </w:p>
    <w:p w14:paraId="11672FAE" w14:textId="77777777" w:rsidR="00B135BC" w:rsidRPr="00B135BC" w:rsidRDefault="00B135BC" w:rsidP="00B135BC">
      <w:pPr>
        <w:pStyle w:val="paragraph"/>
        <w:spacing w:before="0" w:beforeAutospacing="0" w:after="0" w:afterAutospacing="0"/>
        <w:ind w:right="423"/>
        <w:rPr>
          <w:rStyle w:val="normaltextrun"/>
          <w:rFonts w:eastAsiaTheme="majorEastAsia"/>
          <w:lang w:val="fr-FR"/>
        </w:rPr>
      </w:pPr>
      <w:proofErr w:type="spellStart"/>
      <w:r>
        <w:rPr>
          <w:rStyle w:val="spellingerror"/>
          <w:rFonts w:eastAsiaTheme="majorEastAsia"/>
          <w:sz w:val="14"/>
          <w:szCs w:val="14"/>
          <w:lang w:val="fr-FR"/>
        </w:rPr>
        <w:t>Katholieke</w:t>
      </w:r>
      <w:proofErr w:type="spellEnd"/>
      <w:r>
        <w:rPr>
          <w:rStyle w:val="spellingerror"/>
          <w:rFonts w:eastAsiaTheme="majorEastAsia"/>
          <w:sz w:val="14"/>
          <w:szCs w:val="14"/>
          <w:lang w:val="fr-FR"/>
        </w:rPr>
        <w:t xml:space="preserve"> Nationale </w:t>
      </w:r>
      <w:proofErr w:type="spellStart"/>
      <w:r>
        <w:rPr>
          <w:rStyle w:val="spellingerror"/>
          <w:rFonts w:eastAsiaTheme="majorEastAsia"/>
          <w:sz w:val="14"/>
          <w:szCs w:val="14"/>
          <w:lang w:val="fr-FR"/>
        </w:rPr>
        <w:t>Commissie</w:t>
      </w:r>
      <w:proofErr w:type="spellEnd"/>
      <w:r>
        <w:rPr>
          <w:rStyle w:val="spellingerror"/>
          <w:rFonts w:eastAsiaTheme="majorEastAsia"/>
          <w:sz w:val="14"/>
          <w:szCs w:val="14"/>
          <w:lang w:val="fr-FR"/>
        </w:rPr>
        <w:t xml:space="preserve"> </w:t>
      </w:r>
      <w:proofErr w:type="spellStart"/>
      <w:r>
        <w:rPr>
          <w:rStyle w:val="spellingerror"/>
          <w:rFonts w:eastAsiaTheme="majorEastAsia"/>
          <w:sz w:val="14"/>
          <w:szCs w:val="14"/>
          <w:lang w:val="fr-FR"/>
        </w:rPr>
        <w:t>voor</w:t>
      </w:r>
      <w:proofErr w:type="spellEnd"/>
      <w:r>
        <w:rPr>
          <w:rStyle w:val="spellingerror"/>
          <w:rFonts w:eastAsiaTheme="majorEastAsia"/>
          <w:sz w:val="14"/>
          <w:szCs w:val="14"/>
          <w:lang w:val="fr-FR"/>
        </w:rPr>
        <w:t xml:space="preserve"> </w:t>
      </w:r>
      <w:proofErr w:type="spellStart"/>
      <w:r>
        <w:rPr>
          <w:rStyle w:val="spellingerror"/>
          <w:rFonts w:eastAsiaTheme="majorEastAsia"/>
          <w:sz w:val="14"/>
          <w:szCs w:val="14"/>
          <w:lang w:val="fr-FR"/>
        </w:rPr>
        <w:t>Oecumene</w:t>
      </w:r>
      <w:proofErr w:type="spellEnd"/>
      <w:r>
        <w:rPr>
          <w:rStyle w:val="spellingerror"/>
          <w:rFonts w:eastAsiaTheme="majorEastAsia"/>
          <w:sz w:val="14"/>
          <w:szCs w:val="14"/>
          <w:lang w:val="fr-FR"/>
        </w:rPr>
        <w:t xml:space="preserve"> (Commission nationale catholique pour l'</w:t>
      </w:r>
      <w:proofErr w:type="spellStart"/>
      <w:r>
        <w:rPr>
          <w:rStyle w:val="spellingerror"/>
          <w:rFonts w:eastAsiaTheme="majorEastAsia"/>
          <w:sz w:val="14"/>
          <w:szCs w:val="14"/>
          <w:lang w:val="fr-FR"/>
        </w:rPr>
        <w:t>œcumène</w:t>
      </w:r>
      <w:proofErr w:type="spellEnd"/>
      <w:r>
        <w:rPr>
          <w:rStyle w:val="spellingerror"/>
          <w:rFonts w:eastAsiaTheme="majorEastAsia"/>
          <w:sz w:val="14"/>
          <w:szCs w:val="14"/>
          <w:lang w:val="fr-FR"/>
        </w:rPr>
        <w:t>)</w:t>
      </w:r>
    </w:p>
    <w:p w14:paraId="3E9CEBF8" w14:textId="77777777" w:rsidR="00B135BC" w:rsidRPr="00B135BC" w:rsidRDefault="00B135BC" w:rsidP="00B135BC">
      <w:pPr>
        <w:pStyle w:val="paragraph"/>
        <w:spacing w:before="0" w:beforeAutospacing="0" w:after="0" w:afterAutospacing="0"/>
        <w:ind w:right="-570"/>
        <w:textAlignment w:val="baseline"/>
        <w:rPr>
          <w:iCs/>
          <w:lang w:val="fr-FR"/>
        </w:rPr>
      </w:pPr>
      <w:r>
        <w:rPr>
          <w:rStyle w:val="spellingerror"/>
          <w:rFonts w:eastAsiaTheme="majorEastAsia"/>
          <w:sz w:val="14"/>
          <w:szCs w:val="14"/>
          <w:lang w:val="fr-FR"/>
        </w:rPr>
        <w:t xml:space="preserve">Rue Guimard </w:t>
      </w:r>
      <w:r>
        <w:rPr>
          <w:rStyle w:val="normaltextrun"/>
          <w:rFonts w:eastAsiaTheme="majorEastAsia"/>
          <w:iCs/>
          <w:sz w:val="14"/>
          <w:szCs w:val="14"/>
          <w:lang w:val="fr-FR"/>
        </w:rPr>
        <w:t>1 - 1040 Bruxelles</w:t>
      </w:r>
    </w:p>
    <w:p w14:paraId="2515670E" w14:textId="77777777" w:rsidR="00B135BC" w:rsidRPr="00B135BC" w:rsidRDefault="00B135BC" w:rsidP="00B135BC">
      <w:pPr>
        <w:pStyle w:val="paragraph"/>
        <w:spacing w:before="0" w:beforeAutospacing="0" w:after="0" w:afterAutospacing="0"/>
        <w:ind w:right="-570"/>
        <w:textAlignment w:val="baseline"/>
        <w:rPr>
          <w:rStyle w:val="eop"/>
          <w:rFonts w:eastAsiaTheme="majorEastAsia"/>
          <w:lang w:val="fr-FR"/>
        </w:rPr>
      </w:pPr>
      <w:r>
        <w:rPr>
          <w:iCs/>
          <w:sz w:val="14"/>
          <w:szCs w:val="14"/>
          <w:lang w:val="fr-FR"/>
        </w:rPr>
        <w:t xml:space="preserve">ce.belgica@interdio.be - </w:t>
      </w:r>
      <w:r>
        <w:rPr>
          <w:rStyle w:val="normaltextrun"/>
          <w:rFonts w:eastAsiaTheme="majorEastAsia"/>
          <w:iCs/>
          <w:sz w:val="14"/>
          <w:szCs w:val="14"/>
          <w:lang w:val="fr-FR"/>
        </w:rPr>
        <w:t>02 507 05 93</w:t>
      </w:r>
    </w:p>
    <w:p w14:paraId="411F5562" w14:textId="77777777" w:rsidR="00B135BC" w:rsidRPr="00B135BC" w:rsidRDefault="00B135BC" w:rsidP="00B135BC">
      <w:pPr>
        <w:pStyle w:val="paragraph"/>
        <w:spacing w:before="0" w:beforeAutospacing="0" w:after="0" w:afterAutospacing="0"/>
        <w:ind w:left="2640" w:right="-570" w:hanging="4956"/>
        <w:jc w:val="center"/>
        <w:textAlignment w:val="baseline"/>
        <w:rPr>
          <w:lang w:val="fr-FR"/>
        </w:rPr>
      </w:pPr>
    </w:p>
    <w:p w14:paraId="6A1B6D83" w14:textId="77777777" w:rsidR="00B135BC" w:rsidRDefault="00B135BC" w:rsidP="00B135BC">
      <w:pPr>
        <w:pStyle w:val="paragraph"/>
        <w:spacing w:before="0" w:beforeAutospacing="0" w:after="0" w:afterAutospacing="0"/>
        <w:jc w:val="center"/>
        <w:textAlignment w:val="baseline"/>
        <w:rPr>
          <w:rStyle w:val="normaltextrun"/>
          <w:rFonts w:eastAsiaTheme="majorEastAsia"/>
          <w:lang w:val="fr-BE"/>
        </w:rPr>
      </w:pPr>
      <w:r>
        <w:rPr>
          <w:rStyle w:val="normaltextrun"/>
          <w:rFonts w:eastAsiaTheme="majorEastAsia"/>
          <w:sz w:val="14"/>
          <w:szCs w:val="14"/>
          <w:lang w:val="fr-BE"/>
        </w:rPr>
        <w:t>Cinquante-septième journée œcuménique d'étude et de rencontre</w:t>
      </w:r>
    </w:p>
    <w:p w14:paraId="39451D6C" w14:textId="77777777" w:rsidR="00B135BC" w:rsidRDefault="00B135BC" w:rsidP="00B135BC">
      <w:pPr>
        <w:pStyle w:val="paragraph"/>
        <w:spacing w:before="0" w:beforeAutospacing="0" w:after="0" w:afterAutospacing="0"/>
        <w:jc w:val="center"/>
        <w:rPr>
          <w:lang w:val="fr-FR"/>
        </w:rPr>
      </w:pPr>
      <w:r>
        <w:rPr>
          <w:rStyle w:val="normaltextrun"/>
          <w:rFonts w:eastAsiaTheme="majorEastAsia"/>
          <w:sz w:val="14"/>
          <w:szCs w:val="14"/>
          <w:lang w:val="fr-FR"/>
        </w:rPr>
        <w:t>Etude œcuménique à sept ans et jour d'ouverture de la session</w:t>
      </w:r>
    </w:p>
    <w:p w14:paraId="2B86821E" w14:textId="77777777" w:rsidR="00B135BC" w:rsidRDefault="00B135BC" w:rsidP="00B135BC">
      <w:pPr>
        <w:spacing w:after="0" w:line="240" w:lineRule="auto"/>
        <w:rPr>
          <w:b/>
          <w:bCs/>
          <w:sz w:val="14"/>
          <w:szCs w:val="14"/>
          <w:lang w:val="fr-FR"/>
        </w:rPr>
      </w:pPr>
    </w:p>
    <w:p w14:paraId="623A701E" w14:textId="77777777" w:rsidR="00B135BC" w:rsidRDefault="00B135BC" w:rsidP="00B135BC">
      <w:pPr>
        <w:spacing w:after="0" w:line="240" w:lineRule="auto"/>
        <w:jc w:val="center"/>
        <w:rPr>
          <w:b/>
          <w:bCs/>
          <w:sz w:val="14"/>
          <w:szCs w:val="14"/>
          <w:lang w:val="fr-FR"/>
        </w:rPr>
      </w:pPr>
      <w:r>
        <w:rPr>
          <w:b/>
          <w:bCs/>
          <w:sz w:val="14"/>
          <w:szCs w:val="14"/>
          <w:lang w:val="fr-FR"/>
        </w:rPr>
        <w:t>POURQUOI S'ENGAGER DANS L'ŒCUMÉNISME</w:t>
      </w:r>
    </w:p>
    <w:p w14:paraId="76EC2A14" w14:textId="77777777" w:rsidR="00B135BC" w:rsidRDefault="00B135BC" w:rsidP="00B135BC">
      <w:pPr>
        <w:spacing w:after="0" w:line="240" w:lineRule="auto"/>
        <w:jc w:val="center"/>
        <w:rPr>
          <w:b/>
          <w:bCs/>
          <w:sz w:val="14"/>
          <w:szCs w:val="14"/>
          <w:lang w:val="fr-FR"/>
        </w:rPr>
      </w:pPr>
      <w:r>
        <w:rPr>
          <w:b/>
          <w:bCs/>
          <w:sz w:val="14"/>
          <w:szCs w:val="14"/>
          <w:lang w:val="fr-FR"/>
        </w:rPr>
        <w:t>60 ANS APRÈS VATICAN II ?</w:t>
      </w:r>
    </w:p>
    <w:p w14:paraId="5D1732C8" w14:textId="77777777" w:rsidR="00B135BC" w:rsidRDefault="00B135BC" w:rsidP="00B135BC">
      <w:pPr>
        <w:spacing w:after="0" w:line="240" w:lineRule="auto"/>
        <w:jc w:val="center"/>
        <w:rPr>
          <w:b/>
          <w:bCs/>
          <w:sz w:val="14"/>
          <w:szCs w:val="14"/>
          <w:lang w:val="fr-FR"/>
        </w:rPr>
      </w:pPr>
      <w:r>
        <w:rPr>
          <w:b/>
          <w:bCs/>
          <w:sz w:val="14"/>
          <w:szCs w:val="14"/>
          <w:lang w:val="fr-FR"/>
        </w:rPr>
        <w:t>-</w:t>
      </w:r>
    </w:p>
    <w:p w14:paraId="5E0403B0" w14:textId="77777777" w:rsidR="00B135BC" w:rsidRDefault="00B135BC" w:rsidP="00B135BC">
      <w:pPr>
        <w:spacing w:after="0" w:line="240" w:lineRule="auto"/>
        <w:jc w:val="center"/>
        <w:rPr>
          <w:b/>
          <w:bCs/>
          <w:sz w:val="14"/>
          <w:szCs w:val="14"/>
          <w:lang w:val="fr-FR"/>
        </w:rPr>
      </w:pPr>
      <w:r>
        <w:rPr>
          <w:b/>
          <w:bCs/>
          <w:sz w:val="14"/>
          <w:szCs w:val="14"/>
          <w:lang w:val="fr-FR"/>
        </w:rPr>
        <w:t>POUR L'OECUMÈNE</w:t>
      </w:r>
    </w:p>
    <w:p w14:paraId="5B0E5964" w14:textId="77777777" w:rsidR="00B135BC" w:rsidRDefault="00B135BC" w:rsidP="00B135BC">
      <w:pPr>
        <w:spacing w:after="0" w:line="240" w:lineRule="auto"/>
        <w:jc w:val="center"/>
        <w:rPr>
          <w:b/>
          <w:bCs/>
          <w:sz w:val="14"/>
          <w:szCs w:val="14"/>
          <w:lang w:val="pt-BR"/>
        </w:rPr>
      </w:pPr>
      <w:r>
        <w:rPr>
          <w:b/>
          <w:bCs/>
          <w:sz w:val="14"/>
          <w:szCs w:val="14"/>
          <w:lang w:val="pt-BR"/>
        </w:rPr>
        <w:t>60 ANS APRÈS LE VATICAN II ?</w:t>
      </w:r>
    </w:p>
    <w:p w14:paraId="50884517" w14:textId="77777777" w:rsidR="00B135BC" w:rsidRDefault="00B135BC" w:rsidP="00B135BC">
      <w:pPr>
        <w:spacing w:after="0" w:line="240" w:lineRule="auto"/>
        <w:ind w:left="708"/>
        <w:jc w:val="center"/>
        <w:rPr>
          <w:b/>
          <w:bCs/>
          <w:sz w:val="14"/>
          <w:szCs w:val="14"/>
          <w:lang w:val="pt-BR"/>
        </w:rPr>
      </w:pPr>
    </w:p>
    <w:p w14:paraId="16CF758D" w14:textId="77777777" w:rsidR="00B135BC" w:rsidRDefault="00B135BC" w:rsidP="00B135BC">
      <w:pPr>
        <w:spacing w:after="0" w:line="240" w:lineRule="auto"/>
        <w:jc w:val="center"/>
        <w:rPr>
          <w:rFonts w:eastAsia="Times New Roman"/>
          <w:b/>
          <w:bCs/>
          <w:i/>
          <w:iCs/>
          <w:sz w:val="14"/>
          <w:szCs w:val="14"/>
          <w:lang w:val="pt-BR" w:eastAsia="nl-NL"/>
        </w:rPr>
      </w:pPr>
      <w:r>
        <w:rPr>
          <w:rFonts w:eastAsia="Times New Roman"/>
          <w:b/>
          <w:bCs/>
          <w:sz w:val="14"/>
          <w:szCs w:val="14"/>
          <w:lang w:val="pt-BR" w:eastAsia="nl-NL"/>
        </w:rPr>
        <w:t>Abbaye de Chevetogne</w:t>
      </w:r>
    </w:p>
    <w:p w14:paraId="2FDD4ECE" w14:textId="77777777" w:rsidR="00B135BC" w:rsidRDefault="00B135BC" w:rsidP="00B135BC">
      <w:pPr>
        <w:spacing w:after="0" w:line="240" w:lineRule="auto"/>
        <w:jc w:val="center"/>
        <w:rPr>
          <w:rFonts w:eastAsia="Times New Roman"/>
          <w:b/>
          <w:bCs/>
          <w:i/>
          <w:iCs/>
          <w:sz w:val="14"/>
          <w:szCs w:val="14"/>
          <w:lang w:eastAsia="nl-NL"/>
        </w:rPr>
      </w:pPr>
      <w:proofErr w:type="spellStart"/>
      <w:r>
        <w:rPr>
          <w:rFonts w:eastAsia="Times New Roman"/>
          <w:b/>
          <w:bCs/>
          <w:sz w:val="14"/>
          <w:szCs w:val="14"/>
          <w:lang w:eastAsia="nl-NL"/>
        </w:rPr>
        <w:t>Samedi</w:t>
      </w:r>
      <w:proofErr w:type="spellEnd"/>
      <w:r>
        <w:rPr>
          <w:rFonts w:eastAsia="Times New Roman"/>
          <w:b/>
          <w:bCs/>
          <w:sz w:val="14"/>
          <w:szCs w:val="14"/>
          <w:lang w:eastAsia="nl-NL"/>
        </w:rPr>
        <w:t xml:space="preserve"> - zaterdag 07.12.2024</w:t>
      </w:r>
    </w:p>
    <w:p w14:paraId="58251199" w14:textId="77777777" w:rsidR="00B135BC" w:rsidRDefault="00B135BC" w:rsidP="00B135BC">
      <w:pPr>
        <w:spacing w:after="0" w:line="240" w:lineRule="auto"/>
        <w:rPr>
          <w:b/>
          <w:bCs/>
          <w:u w:val="single"/>
        </w:rPr>
      </w:pPr>
    </w:p>
    <w:p w14:paraId="2120EF7A" w14:textId="77777777" w:rsidR="00B135BC" w:rsidRDefault="00B135BC" w:rsidP="00B135B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Overzicht van de belangrijkste oecumenische gebeurtenissen 2024 door </w:t>
      </w:r>
      <w:r>
        <w:rPr>
          <w:rFonts w:ascii="Times New Roman" w:hAnsi="Times New Roman" w:cs="Times New Roman"/>
          <w:sz w:val="24"/>
          <w:szCs w:val="24"/>
        </w:rPr>
        <w:t>P</w:t>
      </w:r>
      <w:r>
        <w:rPr>
          <w:rFonts w:ascii="Times New Roman" w:hAnsi="Times New Roman" w:cs="Times New Roman"/>
          <w:b/>
          <w:bCs/>
          <w:sz w:val="24"/>
          <w:szCs w:val="24"/>
        </w:rPr>
        <w:t>rof. Dr. Peter De Mey (KU Leuven)</w:t>
      </w:r>
    </w:p>
    <w:p w14:paraId="3108D97E" w14:textId="36F22321" w:rsidR="00527417" w:rsidRPr="00B135BC" w:rsidRDefault="00527417" w:rsidP="00B135BC">
      <w:pPr>
        <w:jc w:val="both"/>
        <w:rPr>
          <w:rFonts w:ascii="Times New Roman" w:hAnsi="Times New Roman" w:cs="Times New Roman"/>
          <w:sz w:val="24"/>
          <w:szCs w:val="24"/>
        </w:rPr>
      </w:pPr>
    </w:p>
    <w:p w14:paraId="16B4937B" w14:textId="7705D244" w:rsidR="00527417" w:rsidRPr="00B135BC" w:rsidRDefault="00527417" w:rsidP="00B135BC">
      <w:pPr>
        <w:jc w:val="both"/>
        <w:rPr>
          <w:rFonts w:ascii="Times New Roman" w:hAnsi="Times New Roman" w:cs="Times New Roman"/>
          <w:b/>
          <w:bCs/>
          <w:sz w:val="24"/>
          <w:szCs w:val="24"/>
        </w:rPr>
      </w:pPr>
      <w:r w:rsidRPr="00B135BC">
        <w:rPr>
          <w:rFonts w:ascii="Times New Roman" w:hAnsi="Times New Roman" w:cs="Times New Roman"/>
          <w:b/>
          <w:bCs/>
          <w:sz w:val="24"/>
          <w:szCs w:val="24"/>
        </w:rPr>
        <w:t>Stand van zaken van de internationale oecumenische dialogen</w:t>
      </w:r>
    </w:p>
    <w:p w14:paraId="6F3C7875" w14:textId="22B2B28A" w:rsidR="00452F26" w:rsidRPr="00B135BC" w:rsidRDefault="00576F08" w:rsidP="00B135BC">
      <w:pPr>
        <w:jc w:val="both"/>
        <w:rPr>
          <w:rFonts w:ascii="Times New Roman" w:hAnsi="Times New Roman" w:cs="Times New Roman"/>
          <w:sz w:val="24"/>
          <w:szCs w:val="24"/>
        </w:rPr>
      </w:pPr>
      <w:r w:rsidRPr="00B135BC">
        <w:rPr>
          <w:rFonts w:ascii="Times New Roman" w:hAnsi="Times New Roman" w:cs="Times New Roman"/>
          <w:sz w:val="24"/>
          <w:szCs w:val="24"/>
        </w:rPr>
        <w:t>Vorig jaar kon ik mijn gehoor op deze plaats twee nieuwe oecumenische documenten voorstellen, het document ‘</w:t>
      </w:r>
      <w:proofErr w:type="spellStart"/>
      <w:r w:rsidRPr="00B135BC">
        <w:rPr>
          <w:rFonts w:ascii="Times New Roman" w:hAnsi="Times New Roman" w:cs="Times New Roman"/>
          <w:sz w:val="24"/>
          <w:szCs w:val="24"/>
        </w:rPr>
        <w:t>Synodaliteit</w:t>
      </w:r>
      <w:proofErr w:type="spellEnd"/>
      <w:r w:rsidRPr="00B135BC">
        <w:rPr>
          <w:rFonts w:ascii="Times New Roman" w:hAnsi="Times New Roman" w:cs="Times New Roman"/>
          <w:sz w:val="24"/>
          <w:szCs w:val="24"/>
        </w:rPr>
        <w:t xml:space="preserve"> en primaatschap in het Tweede Millennium en vandaag’, dat de vrucht was van de internationale dialoog tussen katholieken en orthodoxen, en het document ‘De </w:t>
      </w:r>
      <w:proofErr w:type="spellStart"/>
      <w:r w:rsidRPr="00B135BC">
        <w:rPr>
          <w:rFonts w:ascii="Times New Roman" w:hAnsi="Times New Roman" w:cs="Times New Roman"/>
          <w:sz w:val="24"/>
          <w:szCs w:val="24"/>
        </w:rPr>
        <w:t>toutes</w:t>
      </w:r>
      <w:proofErr w:type="spellEnd"/>
      <w:r w:rsidRPr="00B135BC">
        <w:rPr>
          <w:rFonts w:ascii="Times New Roman" w:hAnsi="Times New Roman" w:cs="Times New Roman"/>
          <w:sz w:val="24"/>
          <w:szCs w:val="24"/>
        </w:rPr>
        <w:t xml:space="preserve"> les </w:t>
      </w:r>
      <w:proofErr w:type="spellStart"/>
      <w:r w:rsidRPr="00B135BC">
        <w:rPr>
          <w:rFonts w:ascii="Times New Roman" w:hAnsi="Times New Roman" w:cs="Times New Roman"/>
          <w:sz w:val="24"/>
          <w:szCs w:val="24"/>
        </w:rPr>
        <w:t>nations</w:t>
      </w:r>
      <w:proofErr w:type="spellEnd"/>
      <w:r w:rsidRPr="00B135BC">
        <w:rPr>
          <w:rFonts w:ascii="Times New Roman" w:hAnsi="Times New Roman" w:cs="Times New Roman"/>
          <w:sz w:val="24"/>
          <w:szCs w:val="24"/>
        </w:rPr>
        <w:t xml:space="preserve">… pour la </w:t>
      </w:r>
      <w:proofErr w:type="spellStart"/>
      <w:r w:rsidRPr="00B135BC">
        <w:rPr>
          <w:rFonts w:ascii="Times New Roman" w:hAnsi="Times New Roman" w:cs="Times New Roman"/>
          <w:sz w:val="24"/>
          <w:szCs w:val="24"/>
        </w:rPr>
        <w:t>catholicité</w:t>
      </w:r>
      <w:proofErr w:type="spellEnd"/>
      <w:r w:rsidRPr="00B135BC">
        <w:rPr>
          <w:rFonts w:ascii="Times New Roman" w:hAnsi="Times New Roman" w:cs="Times New Roman"/>
          <w:sz w:val="24"/>
          <w:szCs w:val="24"/>
        </w:rPr>
        <w:t xml:space="preserve"> des </w:t>
      </w:r>
      <w:proofErr w:type="spellStart"/>
      <w:r w:rsidRPr="00B135BC">
        <w:rPr>
          <w:rFonts w:ascii="Times New Roman" w:hAnsi="Times New Roman" w:cs="Times New Roman"/>
          <w:sz w:val="24"/>
          <w:szCs w:val="24"/>
        </w:rPr>
        <w:t>Églises</w:t>
      </w:r>
      <w:proofErr w:type="spellEnd"/>
      <w:r w:rsidRPr="00B135BC">
        <w:rPr>
          <w:rFonts w:ascii="Times New Roman" w:hAnsi="Times New Roman" w:cs="Times New Roman"/>
          <w:sz w:val="24"/>
          <w:szCs w:val="24"/>
        </w:rPr>
        <w:t xml:space="preserve">’, waaraan een informele groep Franstalige protestanten en katholieken gedurende vele jaren gewerkt hebben. Dit jaar </w:t>
      </w:r>
      <w:r w:rsidR="00C13067" w:rsidRPr="00B135BC">
        <w:rPr>
          <w:rFonts w:ascii="Times New Roman" w:hAnsi="Times New Roman" w:cs="Times New Roman"/>
          <w:sz w:val="24"/>
          <w:szCs w:val="24"/>
        </w:rPr>
        <w:t xml:space="preserve">kan ik u met betrekking tot de internationale oecumenische dialogen enkel melden dat er in 2023 verschillende bijeenkomsten waren, maar dat geen van hen dit overleg heeft kunnen afronden met de publicatie van een consensusdocument. Op het vlak van de multilaterale dialoog </w:t>
      </w:r>
      <w:r w:rsidR="007146C9" w:rsidRPr="00B135BC">
        <w:rPr>
          <w:rFonts w:ascii="Times New Roman" w:hAnsi="Times New Roman" w:cs="Times New Roman"/>
          <w:sz w:val="24"/>
          <w:szCs w:val="24"/>
        </w:rPr>
        <w:t xml:space="preserve">hebben twee belangrijke groepen waarin de Katholieke Kerk volwaardig betrokken is, </w:t>
      </w:r>
      <w:r w:rsidR="002A135B" w:rsidRPr="00B135BC">
        <w:rPr>
          <w:rFonts w:ascii="Times New Roman" w:hAnsi="Times New Roman" w:cs="Times New Roman"/>
          <w:sz w:val="24"/>
          <w:szCs w:val="24"/>
        </w:rPr>
        <w:t>tijdens de vorige assemblee in Frankfurt in 2022 een nieuw mandaat gekregen dat tot 2030 zal duren. De</w:t>
      </w:r>
      <w:r w:rsidR="00C13067" w:rsidRPr="00B135BC">
        <w:rPr>
          <w:rFonts w:ascii="Times New Roman" w:hAnsi="Times New Roman" w:cs="Times New Roman"/>
          <w:sz w:val="24"/>
          <w:szCs w:val="24"/>
        </w:rPr>
        <w:t xml:space="preserve"> </w:t>
      </w:r>
      <w:r w:rsidR="002A135B" w:rsidRPr="00B135BC">
        <w:rPr>
          <w:rFonts w:ascii="Times New Roman" w:hAnsi="Times New Roman" w:cs="Times New Roman"/>
          <w:sz w:val="24"/>
          <w:szCs w:val="24"/>
        </w:rPr>
        <w:t>C</w:t>
      </w:r>
      <w:r w:rsidR="00C13067" w:rsidRPr="00B135BC">
        <w:rPr>
          <w:rFonts w:ascii="Times New Roman" w:hAnsi="Times New Roman" w:cs="Times New Roman"/>
          <w:sz w:val="24"/>
          <w:szCs w:val="24"/>
        </w:rPr>
        <w:t xml:space="preserve">ommissie voor Geloof en Kerkorde </w:t>
      </w:r>
      <w:r w:rsidR="002A135B" w:rsidRPr="00B135BC">
        <w:rPr>
          <w:rFonts w:ascii="Times New Roman" w:hAnsi="Times New Roman" w:cs="Times New Roman"/>
          <w:sz w:val="24"/>
          <w:szCs w:val="24"/>
        </w:rPr>
        <w:t xml:space="preserve">heeft tijdens een eerste </w:t>
      </w:r>
      <w:r w:rsidR="00C13067" w:rsidRPr="00B135BC">
        <w:rPr>
          <w:rFonts w:ascii="Times New Roman" w:hAnsi="Times New Roman" w:cs="Times New Roman"/>
          <w:sz w:val="24"/>
          <w:szCs w:val="24"/>
        </w:rPr>
        <w:t>bijeenkomst in Indonesië in februari 2024</w:t>
      </w:r>
      <w:r w:rsidR="002A135B" w:rsidRPr="00B135BC">
        <w:rPr>
          <w:rFonts w:ascii="Times New Roman" w:hAnsi="Times New Roman" w:cs="Times New Roman"/>
          <w:sz w:val="24"/>
          <w:szCs w:val="24"/>
        </w:rPr>
        <w:t xml:space="preserve"> d</w:t>
      </w:r>
      <w:r w:rsidR="00C13067" w:rsidRPr="00B135BC">
        <w:rPr>
          <w:rFonts w:ascii="Times New Roman" w:hAnsi="Times New Roman" w:cs="Times New Roman"/>
          <w:sz w:val="24"/>
          <w:szCs w:val="24"/>
        </w:rPr>
        <w:t xml:space="preserve">rie studiegroepen opgericht, die zullen reflecteren over </w:t>
      </w:r>
      <w:proofErr w:type="spellStart"/>
      <w:r w:rsidR="00C13067" w:rsidRPr="00B135BC">
        <w:rPr>
          <w:rFonts w:ascii="Times New Roman" w:hAnsi="Times New Roman" w:cs="Times New Roman"/>
          <w:sz w:val="24"/>
          <w:szCs w:val="24"/>
        </w:rPr>
        <w:t>ecclesiologische</w:t>
      </w:r>
      <w:proofErr w:type="spellEnd"/>
      <w:r w:rsidR="00C13067" w:rsidRPr="00B135BC">
        <w:rPr>
          <w:rFonts w:ascii="Times New Roman" w:hAnsi="Times New Roman" w:cs="Times New Roman"/>
          <w:sz w:val="24"/>
          <w:szCs w:val="24"/>
        </w:rPr>
        <w:t xml:space="preserve"> thema’s </w:t>
      </w:r>
      <w:bookmarkStart w:id="0" w:name="_Hlk184294139"/>
      <w:r w:rsidR="00C13067" w:rsidRPr="00B135BC">
        <w:rPr>
          <w:rFonts w:ascii="Times New Roman" w:hAnsi="Times New Roman" w:cs="Times New Roman"/>
          <w:sz w:val="24"/>
          <w:szCs w:val="24"/>
        </w:rPr>
        <w:t xml:space="preserve">– </w:t>
      </w:r>
      <w:bookmarkEnd w:id="0"/>
      <w:r w:rsidR="00C13067" w:rsidRPr="00B135BC">
        <w:rPr>
          <w:rFonts w:ascii="Times New Roman" w:hAnsi="Times New Roman" w:cs="Times New Roman"/>
          <w:sz w:val="24"/>
          <w:szCs w:val="24"/>
        </w:rPr>
        <w:t>‘</w:t>
      </w:r>
      <w:proofErr w:type="spellStart"/>
      <w:r w:rsidR="00C13067" w:rsidRPr="00B135BC">
        <w:rPr>
          <w:rFonts w:ascii="Times New Roman" w:hAnsi="Times New Roman" w:cs="Times New Roman"/>
          <w:sz w:val="24"/>
          <w:szCs w:val="24"/>
        </w:rPr>
        <w:t>Being</w:t>
      </w:r>
      <w:proofErr w:type="spellEnd"/>
      <w:r w:rsidR="00C13067" w:rsidRPr="00B135BC">
        <w:rPr>
          <w:rFonts w:ascii="Times New Roman" w:hAnsi="Times New Roman" w:cs="Times New Roman"/>
          <w:sz w:val="24"/>
          <w:szCs w:val="24"/>
        </w:rPr>
        <w:t xml:space="preserve"> </w:t>
      </w:r>
      <w:proofErr w:type="spellStart"/>
      <w:r w:rsidR="00C13067" w:rsidRPr="00B135BC">
        <w:rPr>
          <w:rFonts w:ascii="Times New Roman" w:hAnsi="Times New Roman" w:cs="Times New Roman"/>
          <w:sz w:val="24"/>
          <w:szCs w:val="24"/>
        </w:rPr>
        <w:t>Church</w:t>
      </w:r>
      <w:proofErr w:type="spellEnd"/>
      <w:r w:rsidR="00C13067" w:rsidRPr="00B135BC">
        <w:rPr>
          <w:rFonts w:ascii="Times New Roman" w:hAnsi="Times New Roman" w:cs="Times New Roman"/>
          <w:sz w:val="24"/>
          <w:szCs w:val="24"/>
        </w:rPr>
        <w:t xml:space="preserve"> on the Way </w:t>
      </w:r>
      <w:proofErr w:type="spellStart"/>
      <w:r w:rsidR="00C13067" w:rsidRPr="00B135BC">
        <w:rPr>
          <w:rFonts w:ascii="Times New Roman" w:hAnsi="Times New Roman" w:cs="Times New Roman"/>
          <w:sz w:val="24"/>
          <w:szCs w:val="24"/>
        </w:rPr>
        <w:t>to</w:t>
      </w:r>
      <w:proofErr w:type="spellEnd"/>
      <w:r w:rsidR="00C13067" w:rsidRPr="00B135BC">
        <w:rPr>
          <w:rFonts w:ascii="Times New Roman" w:hAnsi="Times New Roman" w:cs="Times New Roman"/>
          <w:sz w:val="24"/>
          <w:szCs w:val="24"/>
        </w:rPr>
        <w:t xml:space="preserve"> </w:t>
      </w:r>
      <w:proofErr w:type="spellStart"/>
      <w:r w:rsidR="00C13067" w:rsidRPr="00B135BC">
        <w:rPr>
          <w:rFonts w:ascii="Times New Roman" w:hAnsi="Times New Roman" w:cs="Times New Roman"/>
          <w:sz w:val="24"/>
          <w:szCs w:val="24"/>
        </w:rPr>
        <w:t>Visible</w:t>
      </w:r>
      <w:proofErr w:type="spellEnd"/>
      <w:r w:rsidR="00C13067" w:rsidRPr="00B135BC">
        <w:rPr>
          <w:rFonts w:ascii="Times New Roman" w:hAnsi="Times New Roman" w:cs="Times New Roman"/>
          <w:sz w:val="24"/>
          <w:szCs w:val="24"/>
        </w:rPr>
        <w:t xml:space="preserve"> </w:t>
      </w:r>
      <w:proofErr w:type="spellStart"/>
      <w:r w:rsidR="00C13067" w:rsidRPr="00B135BC">
        <w:rPr>
          <w:rFonts w:ascii="Times New Roman" w:hAnsi="Times New Roman" w:cs="Times New Roman"/>
          <w:sz w:val="24"/>
          <w:szCs w:val="24"/>
        </w:rPr>
        <w:t>Unity</w:t>
      </w:r>
      <w:proofErr w:type="spellEnd"/>
      <w:r w:rsidR="00C13067" w:rsidRPr="00B135BC">
        <w:rPr>
          <w:rFonts w:ascii="Times New Roman" w:hAnsi="Times New Roman" w:cs="Times New Roman"/>
          <w:sz w:val="24"/>
          <w:szCs w:val="24"/>
        </w:rPr>
        <w:t>’</w:t>
      </w:r>
      <w:r w:rsidR="007146C9" w:rsidRPr="00B135BC">
        <w:rPr>
          <w:rFonts w:ascii="Times New Roman" w:hAnsi="Times New Roman" w:cs="Times New Roman"/>
          <w:sz w:val="24"/>
          <w:szCs w:val="24"/>
        </w:rPr>
        <w:t xml:space="preserve">, over thema’s op het vlak van de antropologie en de ethiek – </w:t>
      </w:r>
      <w:r w:rsidR="004D1B49" w:rsidRPr="00B135BC">
        <w:rPr>
          <w:rFonts w:ascii="Times New Roman" w:hAnsi="Times New Roman" w:cs="Times New Roman"/>
          <w:sz w:val="24"/>
          <w:szCs w:val="24"/>
        </w:rPr>
        <w:t>‘</w:t>
      </w:r>
      <w:proofErr w:type="spellStart"/>
      <w:r w:rsidR="007146C9" w:rsidRPr="00B135BC">
        <w:rPr>
          <w:rFonts w:ascii="Times New Roman" w:hAnsi="Times New Roman" w:cs="Times New Roman"/>
          <w:sz w:val="24"/>
          <w:szCs w:val="24"/>
        </w:rPr>
        <w:t>Being</w:t>
      </w:r>
      <w:proofErr w:type="spellEnd"/>
      <w:r w:rsidR="007146C9" w:rsidRPr="00B135BC">
        <w:rPr>
          <w:rFonts w:ascii="Times New Roman" w:hAnsi="Times New Roman" w:cs="Times New Roman"/>
          <w:sz w:val="24"/>
          <w:szCs w:val="24"/>
        </w:rPr>
        <w:t xml:space="preserve"> Human: </w:t>
      </w:r>
      <w:proofErr w:type="spellStart"/>
      <w:r w:rsidR="007146C9" w:rsidRPr="00B135BC">
        <w:rPr>
          <w:rFonts w:ascii="Times New Roman" w:hAnsi="Times New Roman" w:cs="Times New Roman"/>
          <w:sz w:val="24"/>
          <w:szCs w:val="24"/>
        </w:rPr>
        <w:t>Discerning</w:t>
      </w:r>
      <w:proofErr w:type="spellEnd"/>
      <w:r w:rsidR="007146C9" w:rsidRPr="00B135BC">
        <w:rPr>
          <w:rFonts w:ascii="Times New Roman" w:hAnsi="Times New Roman" w:cs="Times New Roman"/>
          <w:sz w:val="24"/>
          <w:szCs w:val="24"/>
        </w:rPr>
        <w:t xml:space="preserve"> </w:t>
      </w:r>
      <w:proofErr w:type="spellStart"/>
      <w:r w:rsidR="007146C9" w:rsidRPr="00B135BC">
        <w:rPr>
          <w:rFonts w:ascii="Times New Roman" w:hAnsi="Times New Roman" w:cs="Times New Roman"/>
          <w:sz w:val="24"/>
          <w:szCs w:val="24"/>
        </w:rPr>
        <w:t>God’s</w:t>
      </w:r>
      <w:proofErr w:type="spellEnd"/>
      <w:r w:rsidR="007146C9" w:rsidRPr="00B135BC">
        <w:rPr>
          <w:rFonts w:ascii="Times New Roman" w:hAnsi="Times New Roman" w:cs="Times New Roman"/>
          <w:sz w:val="24"/>
          <w:szCs w:val="24"/>
        </w:rPr>
        <w:t xml:space="preserve"> Design for </w:t>
      </w:r>
      <w:proofErr w:type="spellStart"/>
      <w:r w:rsidR="007146C9" w:rsidRPr="00B135BC">
        <w:rPr>
          <w:rFonts w:ascii="Times New Roman" w:hAnsi="Times New Roman" w:cs="Times New Roman"/>
          <w:sz w:val="24"/>
          <w:szCs w:val="24"/>
        </w:rPr>
        <w:t>Humanity</w:t>
      </w:r>
      <w:proofErr w:type="spellEnd"/>
      <w:r w:rsidR="004D1B49" w:rsidRPr="00B135BC">
        <w:rPr>
          <w:rFonts w:ascii="Times New Roman" w:hAnsi="Times New Roman" w:cs="Times New Roman"/>
          <w:sz w:val="24"/>
          <w:szCs w:val="24"/>
        </w:rPr>
        <w:t>’</w:t>
      </w:r>
      <w:r w:rsidR="007146C9" w:rsidRPr="00B135BC">
        <w:rPr>
          <w:rFonts w:ascii="Times New Roman" w:hAnsi="Times New Roman" w:cs="Times New Roman"/>
          <w:sz w:val="24"/>
          <w:szCs w:val="24"/>
        </w:rPr>
        <w:t xml:space="preserve"> –  en op het terrein van zending, getuigenis en dienstbaarheid – </w:t>
      </w:r>
      <w:r w:rsidR="004D1B49" w:rsidRPr="00B135BC">
        <w:rPr>
          <w:rFonts w:ascii="Times New Roman" w:hAnsi="Times New Roman" w:cs="Times New Roman"/>
          <w:sz w:val="24"/>
          <w:szCs w:val="24"/>
        </w:rPr>
        <w:t>‘</w:t>
      </w:r>
      <w:proofErr w:type="spellStart"/>
      <w:r w:rsidR="007146C9" w:rsidRPr="00B135BC">
        <w:rPr>
          <w:rFonts w:ascii="Times New Roman" w:hAnsi="Times New Roman" w:cs="Times New Roman"/>
          <w:sz w:val="24"/>
          <w:szCs w:val="24"/>
        </w:rPr>
        <w:t>Being</w:t>
      </w:r>
      <w:proofErr w:type="spellEnd"/>
      <w:r w:rsidR="007146C9" w:rsidRPr="00B135BC">
        <w:rPr>
          <w:rFonts w:ascii="Times New Roman" w:hAnsi="Times New Roman" w:cs="Times New Roman"/>
          <w:sz w:val="24"/>
          <w:szCs w:val="24"/>
        </w:rPr>
        <w:t xml:space="preserve"> </w:t>
      </w:r>
      <w:proofErr w:type="spellStart"/>
      <w:r w:rsidR="007146C9" w:rsidRPr="00B135BC">
        <w:rPr>
          <w:rFonts w:ascii="Times New Roman" w:hAnsi="Times New Roman" w:cs="Times New Roman"/>
          <w:sz w:val="24"/>
          <w:szCs w:val="24"/>
        </w:rPr>
        <w:t>Church</w:t>
      </w:r>
      <w:proofErr w:type="spellEnd"/>
      <w:r w:rsidR="007146C9" w:rsidRPr="00B135BC">
        <w:rPr>
          <w:rFonts w:ascii="Times New Roman" w:hAnsi="Times New Roman" w:cs="Times New Roman"/>
          <w:sz w:val="24"/>
          <w:szCs w:val="24"/>
        </w:rPr>
        <w:t xml:space="preserve"> in </w:t>
      </w:r>
      <w:proofErr w:type="spellStart"/>
      <w:r w:rsidR="007146C9" w:rsidRPr="00B135BC">
        <w:rPr>
          <w:rFonts w:ascii="Times New Roman" w:hAnsi="Times New Roman" w:cs="Times New Roman"/>
          <w:sz w:val="24"/>
          <w:szCs w:val="24"/>
        </w:rPr>
        <w:t>and</w:t>
      </w:r>
      <w:proofErr w:type="spellEnd"/>
      <w:r w:rsidR="007146C9" w:rsidRPr="00B135BC">
        <w:rPr>
          <w:rFonts w:ascii="Times New Roman" w:hAnsi="Times New Roman" w:cs="Times New Roman"/>
          <w:sz w:val="24"/>
          <w:szCs w:val="24"/>
        </w:rPr>
        <w:t xml:space="preserve"> for the World</w:t>
      </w:r>
      <w:r w:rsidR="004D1B49" w:rsidRPr="00B135BC">
        <w:rPr>
          <w:rFonts w:ascii="Times New Roman" w:hAnsi="Times New Roman" w:cs="Times New Roman"/>
          <w:sz w:val="24"/>
          <w:szCs w:val="24"/>
        </w:rPr>
        <w:t>’</w:t>
      </w:r>
      <w:r w:rsidR="007146C9" w:rsidRPr="00B135BC">
        <w:rPr>
          <w:rFonts w:ascii="Times New Roman" w:hAnsi="Times New Roman" w:cs="Times New Roman"/>
          <w:sz w:val="24"/>
          <w:szCs w:val="24"/>
        </w:rPr>
        <w:t>.</w:t>
      </w:r>
      <w:r w:rsidR="00AA5076" w:rsidRPr="00B135BC">
        <w:rPr>
          <w:rStyle w:val="Voetnootmarkering"/>
          <w:rFonts w:ascii="Times New Roman" w:hAnsi="Times New Roman" w:cs="Times New Roman"/>
          <w:sz w:val="24"/>
          <w:szCs w:val="24"/>
        </w:rPr>
        <w:footnoteReference w:id="1"/>
      </w:r>
      <w:r w:rsidR="007146C9" w:rsidRPr="00B135BC">
        <w:rPr>
          <w:rFonts w:ascii="Times New Roman" w:hAnsi="Times New Roman" w:cs="Times New Roman"/>
          <w:sz w:val="24"/>
          <w:szCs w:val="24"/>
        </w:rPr>
        <w:t xml:space="preserve"> </w:t>
      </w:r>
      <w:r w:rsidR="002A135B" w:rsidRPr="00B135BC">
        <w:rPr>
          <w:rFonts w:ascii="Times New Roman" w:hAnsi="Times New Roman" w:cs="Times New Roman"/>
          <w:sz w:val="24"/>
          <w:szCs w:val="24"/>
        </w:rPr>
        <w:t xml:space="preserve">Ook de contactgroep tussen de Katholieke Kerk en de Wereldraad van Kerken – de zogenaamde Joint </w:t>
      </w:r>
      <w:proofErr w:type="spellStart"/>
      <w:r w:rsidR="002A135B" w:rsidRPr="00B135BC">
        <w:rPr>
          <w:rFonts w:ascii="Times New Roman" w:hAnsi="Times New Roman" w:cs="Times New Roman"/>
          <w:sz w:val="24"/>
          <w:szCs w:val="24"/>
        </w:rPr>
        <w:t>Working</w:t>
      </w:r>
      <w:proofErr w:type="spellEnd"/>
      <w:r w:rsidR="002A135B" w:rsidRPr="00B135BC">
        <w:rPr>
          <w:rFonts w:ascii="Times New Roman" w:hAnsi="Times New Roman" w:cs="Times New Roman"/>
          <w:sz w:val="24"/>
          <w:szCs w:val="24"/>
        </w:rPr>
        <w:t xml:space="preserve"> Group – kwam een eerste keer samen. </w:t>
      </w:r>
    </w:p>
    <w:p w14:paraId="682C840C" w14:textId="1E264464" w:rsidR="002A135B" w:rsidRPr="00B135BC" w:rsidRDefault="002A135B" w:rsidP="00B135BC">
      <w:pPr>
        <w:jc w:val="both"/>
        <w:rPr>
          <w:rFonts w:ascii="Times New Roman" w:hAnsi="Times New Roman" w:cs="Times New Roman"/>
          <w:sz w:val="24"/>
          <w:szCs w:val="24"/>
        </w:rPr>
      </w:pPr>
      <w:r w:rsidRPr="00B135BC">
        <w:rPr>
          <w:rFonts w:ascii="Times New Roman" w:hAnsi="Times New Roman" w:cs="Times New Roman"/>
          <w:sz w:val="24"/>
          <w:szCs w:val="24"/>
        </w:rPr>
        <w:t>Met betrekking tot de bilaterale dialogen zijn sommige dialogen goed gevorderd met hun werk</w:t>
      </w:r>
      <w:r w:rsidR="00384D92" w:rsidRPr="00B135BC">
        <w:rPr>
          <w:rFonts w:ascii="Times New Roman" w:hAnsi="Times New Roman" w:cs="Times New Roman"/>
          <w:sz w:val="24"/>
          <w:szCs w:val="24"/>
        </w:rPr>
        <w:t>. Goed nieuws kwam van de Anglicaans-Katholieke dialoog tijdens haar bijeenkomst in mei. Het langverwachte document over hoe de kerk op lokaal, regionaal en universeel vlak tot een correcte oordeelsvorming komt in haar ethisch</w:t>
      </w:r>
      <w:r w:rsidR="00301BB7" w:rsidRPr="00B135BC">
        <w:rPr>
          <w:rFonts w:ascii="Times New Roman" w:hAnsi="Times New Roman" w:cs="Times New Roman"/>
          <w:sz w:val="24"/>
          <w:szCs w:val="24"/>
        </w:rPr>
        <w:t>e leer</w:t>
      </w:r>
      <w:r w:rsidR="00384D92" w:rsidRPr="00B135BC">
        <w:rPr>
          <w:rFonts w:ascii="Times New Roman" w:hAnsi="Times New Roman" w:cs="Times New Roman"/>
          <w:sz w:val="24"/>
          <w:szCs w:val="24"/>
        </w:rPr>
        <w:t xml:space="preserve">, is bijna klaar en een hopelijk definitieve versie zal tijdens de bijeenkomst van volgend jaar hopelijk door de commissie worden goedgekeurd. </w:t>
      </w:r>
      <w:r w:rsidR="006B5610" w:rsidRPr="00B135BC">
        <w:rPr>
          <w:rFonts w:ascii="Times New Roman" w:hAnsi="Times New Roman" w:cs="Times New Roman"/>
          <w:sz w:val="24"/>
          <w:szCs w:val="24"/>
        </w:rPr>
        <w:t xml:space="preserve">Voor het eerst zullen twee casussen worden besproken in het document – één uit het verleden, slavernij, en één actueel thema, contraceptie – die “de </w:t>
      </w:r>
      <w:proofErr w:type="spellStart"/>
      <w:r w:rsidR="006B5610" w:rsidRPr="00B135BC">
        <w:rPr>
          <w:rFonts w:ascii="Times New Roman" w:hAnsi="Times New Roman" w:cs="Times New Roman"/>
          <w:sz w:val="24"/>
          <w:szCs w:val="24"/>
        </w:rPr>
        <w:t>doctrinele</w:t>
      </w:r>
      <w:proofErr w:type="spellEnd"/>
      <w:r w:rsidR="006B5610" w:rsidRPr="00B135BC">
        <w:rPr>
          <w:rFonts w:ascii="Times New Roman" w:hAnsi="Times New Roman" w:cs="Times New Roman"/>
          <w:sz w:val="24"/>
          <w:szCs w:val="24"/>
        </w:rPr>
        <w:t xml:space="preserve"> en structurele gelijkenissen en verschillen tussen beide gemeenschappen” goed kunnen illustreren.</w:t>
      </w:r>
      <w:r w:rsidR="00AA5076" w:rsidRPr="00B135BC">
        <w:rPr>
          <w:rStyle w:val="Voetnootmarkering"/>
          <w:rFonts w:ascii="Times New Roman" w:hAnsi="Times New Roman" w:cs="Times New Roman"/>
          <w:sz w:val="24"/>
          <w:szCs w:val="24"/>
        </w:rPr>
        <w:footnoteReference w:id="2"/>
      </w:r>
      <w:r w:rsidR="006B5610" w:rsidRPr="00B135BC">
        <w:rPr>
          <w:rFonts w:ascii="Times New Roman" w:hAnsi="Times New Roman" w:cs="Times New Roman"/>
          <w:sz w:val="24"/>
          <w:szCs w:val="24"/>
        </w:rPr>
        <w:t xml:space="preserve"> </w:t>
      </w:r>
      <w:r w:rsidR="00301BB7" w:rsidRPr="00B135BC">
        <w:rPr>
          <w:rFonts w:ascii="Times New Roman" w:hAnsi="Times New Roman" w:cs="Times New Roman"/>
          <w:sz w:val="24"/>
          <w:szCs w:val="24"/>
        </w:rPr>
        <w:t xml:space="preserve">Wat de dialogen met de Protestantse kerken betreft, ben ik </w:t>
      </w:r>
      <w:r w:rsidR="00F160F2" w:rsidRPr="00B135BC">
        <w:rPr>
          <w:rFonts w:ascii="Times New Roman" w:hAnsi="Times New Roman" w:cs="Times New Roman"/>
          <w:sz w:val="24"/>
          <w:szCs w:val="24"/>
        </w:rPr>
        <w:t xml:space="preserve">opgelucht dat, na de pijnlijke beslissing van het Vaticaan om eenzijdig het document </w:t>
      </w:r>
      <w:proofErr w:type="spellStart"/>
      <w:r w:rsidR="00F160F2" w:rsidRPr="00B135BC">
        <w:rPr>
          <w:rFonts w:ascii="Times New Roman" w:hAnsi="Times New Roman" w:cs="Times New Roman"/>
          <w:i/>
          <w:iCs/>
          <w:sz w:val="24"/>
          <w:szCs w:val="24"/>
        </w:rPr>
        <w:t>Baptism</w:t>
      </w:r>
      <w:proofErr w:type="spellEnd"/>
      <w:r w:rsidR="00F160F2" w:rsidRPr="00B135BC">
        <w:rPr>
          <w:rFonts w:ascii="Times New Roman" w:hAnsi="Times New Roman" w:cs="Times New Roman"/>
          <w:i/>
          <w:iCs/>
          <w:sz w:val="24"/>
          <w:szCs w:val="24"/>
        </w:rPr>
        <w:t xml:space="preserve"> </w:t>
      </w:r>
      <w:proofErr w:type="spellStart"/>
      <w:r w:rsidR="00F160F2" w:rsidRPr="00B135BC">
        <w:rPr>
          <w:rFonts w:ascii="Times New Roman" w:hAnsi="Times New Roman" w:cs="Times New Roman"/>
          <w:i/>
          <w:iCs/>
          <w:sz w:val="24"/>
          <w:szCs w:val="24"/>
        </w:rPr>
        <w:t>and</w:t>
      </w:r>
      <w:proofErr w:type="spellEnd"/>
      <w:r w:rsidR="00F160F2" w:rsidRPr="00B135BC">
        <w:rPr>
          <w:rFonts w:ascii="Times New Roman" w:hAnsi="Times New Roman" w:cs="Times New Roman"/>
          <w:i/>
          <w:iCs/>
          <w:sz w:val="24"/>
          <w:szCs w:val="24"/>
        </w:rPr>
        <w:t xml:space="preserve"> </w:t>
      </w:r>
      <w:proofErr w:type="spellStart"/>
      <w:r w:rsidR="00F160F2" w:rsidRPr="00B135BC">
        <w:rPr>
          <w:rFonts w:ascii="Times New Roman" w:hAnsi="Times New Roman" w:cs="Times New Roman"/>
          <w:i/>
          <w:iCs/>
          <w:sz w:val="24"/>
          <w:szCs w:val="24"/>
        </w:rPr>
        <w:t>Growth</w:t>
      </w:r>
      <w:proofErr w:type="spellEnd"/>
      <w:r w:rsidR="00F160F2" w:rsidRPr="00B135BC">
        <w:rPr>
          <w:rFonts w:ascii="Times New Roman" w:hAnsi="Times New Roman" w:cs="Times New Roman"/>
          <w:i/>
          <w:iCs/>
          <w:sz w:val="24"/>
          <w:szCs w:val="24"/>
        </w:rPr>
        <w:t xml:space="preserve"> in Communion </w:t>
      </w:r>
      <w:r w:rsidR="00F160F2" w:rsidRPr="00B135BC">
        <w:rPr>
          <w:rFonts w:ascii="Times New Roman" w:hAnsi="Times New Roman" w:cs="Times New Roman"/>
          <w:sz w:val="24"/>
          <w:szCs w:val="24"/>
        </w:rPr>
        <w:t xml:space="preserve">(2021) enkel als </w:t>
      </w:r>
      <w:r w:rsidR="00F160F2" w:rsidRPr="00B135BC">
        <w:rPr>
          <w:rFonts w:ascii="Times New Roman" w:hAnsi="Times New Roman" w:cs="Times New Roman"/>
          <w:sz w:val="24"/>
          <w:szCs w:val="24"/>
        </w:rPr>
        <w:lastRenderedPageBreak/>
        <w:t xml:space="preserve">een studiedocument te beschouwen, een voorbereidende groep van Lutheranen en Katholieken </w:t>
      </w:r>
      <w:r w:rsidR="004E1F10" w:rsidRPr="00B135BC">
        <w:rPr>
          <w:rFonts w:ascii="Times New Roman" w:hAnsi="Times New Roman" w:cs="Times New Roman"/>
          <w:sz w:val="24"/>
          <w:szCs w:val="24"/>
        </w:rPr>
        <w:t xml:space="preserve">toch al twee keer kon </w:t>
      </w:r>
      <w:r w:rsidR="00F160F2" w:rsidRPr="00B135BC">
        <w:rPr>
          <w:rFonts w:ascii="Times New Roman" w:hAnsi="Times New Roman" w:cs="Times New Roman"/>
          <w:sz w:val="24"/>
          <w:szCs w:val="24"/>
        </w:rPr>
        <w:t>samen</w:t>
      </w:r>
      <w:r w:rsidR="004E1F10" w:rsidRPr="00B135BC">
        <w:rPr>
          <w:rFonts w:ascii="Times New Roman" w:hAnsi="Times New Roman" w:cs="Times New Roman"/>
          <w:sz w:val="24"/>
          <w:szCs w:val="24"/>
        </w:rPr>
        <w:t>komen</w:t>
      </w:r>
      <w:r w:rsidR="00F160F2" w:rsidRPr="00B135BC">
        <w:rPr>
          <w:rFonts w:ascii="Times New Roman" w:hAnsi="Times New Roman" w:cs="Times New Roman"/>
          <w:sz w:val="24"/>
          <w:szCs w:val="24"/>
        </w:rPr>
        <w:t xml:space="preserve"> om de internationale dialoog opnieuw te kunnen opstarten. </w:t>
      </w:r>
      <w:r w:rsidR="00685DFD" w:rsidRPr="00B135BC">
        <w:rPr>
          <w:rFonts w:ascii="Times New Roman" w:hAnsi="Times New Roman" w:cs="Times New Roman"/>
          <w:sz w:val="24"/>
          <w:szCs w:val="24"/>
        </w:rPr>
        <w:t>Ook de vijfentwintigste verjaardag van de Gemeenschappelijke Verklaring over de Rechtvaardigingsleer kreeg vorig jaar enige aandacht.</w:t>
      </w:r>
      <w:r w:rsidR="00685DFD" w:rsidRPr="00B135BC">
        <w:rPr>
          <w:rStyle w:val="Voetnootmarkering"/>
          <w:rFonts w:ascii="Times New Roman" w:hAnsi="Times New Roman" w:cs="Times New Roman"/>
          <w:sz w:val="24"/>
          <w:szCs w:val="24"/>
        </w:rPr>
        <w:footnoteReference w:id="3"/>
      </w:r>
    </w:p>
    <w:p w14:paraId="5D56809C" w14:textId="6EB791DF" w:rsidR="00166A03" w:rsidRPr="00B135BC" w:rsidRDefault="00F160F2" w:rsidP="00B135BC">
      <w:pPr>
        <w:jc w:val="both"/>
        <w:rPr>
          <w:rFonts w:ascii="Times New Roman" w:hAnsi="Times New Roman" w:cs="Times New Roman"/>
          <w:color w:val="101010"/>
          <w:sz w:val="24"/>
          <w:szCs w:val="24"/>
        </w:rPr>
      </w:pPr>
      <w:r w:rsidRPr="00B135BC">
        <w:rPr>
          <w:rFonts w:ascii="Times New Roman" w:hAnsi="Times New Roman" w:cs="Times New Roman"/>
          <w:sz w:val="24"/>
          <w:szCs w:val="24"/>
        </w:rPr>
        <w:t xml:space="preserve">Hoewel enkele Orthodoxe lokale </w:t>
      </w:r>
      <w:r w:rsidR="007C7917" w:rsidRPr="00B135BC">
        <w:rPr>
          <w:rFonts w:ascii="Times New Roman" w:hAnsi="Times New Roman" w:cs="Times New Roman"/>
          <w:sz w:val="24"/>
          <w:szCs w:val="24"/>
        </w:rPr>
        <w:t>K</w:t>
      </w:r>
      <w:r w:rsidRPr="00B135BC">
        <w:rPr>
          <w:rFonts w:ascii="Times New Roman" w:hAnsi="Times New Roman" w:cs="Times New Roman"/>
          <w:sz w:val="24"/>
          <w:szCs w:val="24"/>
        </w:rPr>
        <w:t xml:space="preserve">erken </w:t>
      </w:r>
      <w:r w:rsidR="001C1BA9" w:rsidRPr="00B135BC">
        <w:rPr>
          <w:rFonts w:ascii="Times New Roman" w:hAnsi="Times New Roman" w:cs="Times New Roman"/>
          <w:sz w:val="24"/>
          <w:szCs w:val="24"/>
        </w:rPr>
        <w:t>de gemeenschap met het oecumenisch patriarchaat verbroken hebben en niet langer aan de internationale oecumenische dialoog tussen orthodoxen en katholieken deelnemen, blijft deze laatste intensief verder</w:t>
      </w:r>
      <w:r w:rsidR="00A412CA" w:rsidRPr="00B135BC">
        <w:rPr>
          <w:rFonts w:ascii="Times New Roman" w:hAnsi="Times New Roman" w:cs="Times New Roman"/>
          <w:sz w:val="24"/>
          <w:szCs w:val="24"/>
        </w:rPr>
        <w:t xml:space="preserve"> </w:t>
      </w:r>
      <w:r w:rsidR="001C1BA9" w:rsidRPr="00B135BC">
        <w:rPr>
          <w:rFonts w:ascii="Times New Roman" w:hAnsi="Times New Roman" w:cs="Times New Roman"/>
          <w:sz w:val="24"/>
          <w:szCs w:val="24"/>
        </w:rPr>
        <w:t xml:space="preserve">werken. Dit jaar kwam het </w:t>
      </w:r>
      <w:proofErr w:type="spellStart"/>
      <w:r w:rsidR="001C1BA9" w:rsidRPr="00B135BC">
        <w:rPr>
          <w:rFonts w:ascii="Times New Roman" w:hAnsi="Times New Roman" w:cs="Times New Roman"/>
          <w:sz w:val="24"/>
          <w:szCs w:val="24"/>
        </w:rPr>
        <w:t>cöordin</w:t>
      </w:r>
      <w:r w:rsidR="003E5815" w:rsidRPr="00B135BC">
        <w:rPr>
          <w:rFonts w:ascii="Times New Roman" w:hAnsi="Times New Roman" w:cs="Times New Roman"/>
          <w:sz w:val="24"/>
          <w:szCs w:val="24"/>
        </w:rPr>
        <w:t>erend</w:t>
      </w:r>
      <w:proofErr w:type="spellEnd"/>
      <w:r w:rsidR="003E5815" w:rsidRPr="00B135BC">
        <w:rPr>
          <w:rFonts w:ascii="Times New Roman" w:hAnsi="Times New Roman" w:cs="Times New Roman"/>
          <w:sz w:val="24"/>
          <w:szCs w:val="24"/>
        </w:rPr>
        <w:t xml:space="preserve"> </w:t>
      </w:r>
      <w:r w:rsidR="001C1BA9" w:rsidRPr="00B135BC">
        <w:rPr>
          <w:rFonts w:ascii="Times New Roman" w:hAnsi="Times New Roman" w:cs="Times New Roman"/>
          <w:sz w:val="24"/>
          <w:szCs w:val="24"/>
        </w:rPr>
        <w:t xml:space="preserve">comité in Bari samen om een eerste versie van een nieuw document te bespreken, dat de titel </w:t>
      </w:r>
      <w:proofErr w:type="spellStart"/>
      <w:r w:rsidR="001C1BA9" w:rsidRPr="00B135BC">
        <w:rPr>
          <w:rFonts w:ascii="Times New Roman" w:hAnsi="Times New Roman" w:cs="Times New Roman"/>
          <w:i/>
          <w:iCs/>
          <w:color w:val="101010"/>
          <w:sz w:val="24"/>
          <w:szCs w:val="24"/>
        </w:rPr>
        <w:t>Towards</w:t>
      </w:r>
      <w:proofErr w:type="spellEnd"/>
      <w:r w:rsidR="001C1BA9" w:rsidRPr="00B135BC">
        <w:rPr>
          <w:rFonts w:ascii="Times New Roman" w:hAnsi="Times New Roman" w:cs="Times New Roman"/>
          <w:i/>
          <w:iCs/>
          <w:color w:val="101010"/>
          <w:sz w:val="24"/>
          <w:szCs w:val="24"/>
        </w:rPr>
        <w:t xml:space="preserve"> </w:t>
      </w:r>
      <w:proofErr w:type="spellStart"/>
      <w:r w:rsidR="001C1BA9" w:rsidRPr="00B135BC">
        <w:rPr>
          <w:rFonts w:ascii="Times New Roman" w:hAnsi="Times New Roman" w:cs="Times New Roman"/>
          <w:i/>
          <w:iCs/>
          <w:color w:val="101010"/>
          <w:sz w:val="24"/>
          <w:szCs w:val="24"/>
        </w:rPr>
        <w:t>Unity</w:t>
      </w:r>
      <w:proofErr w:type="spellEnd"/>
      <w:r w:rsidR="001C1BA9" w:rsidRPr="00B135BC">
        <w:rPr>
          <w:rFonts w:ascii="Times New Roman" w:hAnsi="Times New Roman" w:cs="Times New Roman"/>
          <w:i/>
          <w:iCs/>
          <w:color w:val="101010"/>
          <w:sz w:val="24"/>
          <w:szCs w:val="24"/>
        </w:rPr>
        <w:t xml:space="preserve"> in </w:t>
      </w:r>
      <w:proofErr w:type="spellStart"/>
      <w:r w:rsidR="001C1BA9" w:rsidRPr="00B135BC">
        <w:rPr>
          <w:rFonts w:ascii="Times New Roman" w:hAnsi="Times New Roman" w:cs="Times New Roman"/>
          <w:i/>
          <w:iCs/>
          <w:color w:val="101010"/>
          <w:sz w:val="24"/>
          <w:szCs w:val="24"/>
        </w:rPr>
        <w:t>Faith</w:t>
      </w:r>
      <w:proofErr w:type="spellEnd"/>
      <w:r w:rsidR="001C1BA9" w:rsidRPr="00B135BC">
        <w:rPr>
          <w:rFonts w:ascii="Times New Roman" w:hAnsi="Times New Roman" w:cs="Times New Roman"/>
          <w:i/>
          <w:iCs/>
          <w:color w:val="101010"/>
          <w:sz w:val="24"/>
          <w:szCs w:val="24"/>
        </w:rPr>
        <w:t xml:space="preserve">: </w:t>
      </w:r>
      <w:proofErr w:type="spellStart"/>
      <w:r w:rsidR="001C1BA9" w:rsidRPr="00B135BC">
        <w:rPr>
          <w:rFonts w:ascii="Times New Roman" w:hAnsi="Times New Roman" w:cs="Times New Roman"/>
          <w:i/>
          <w:iCs/>
          <w:color w:val="101010"/>
          <w:sz w:val="24"/>
          <w:szCs w:val="24"/>
        </w:rPr>
        <w:t>Theological</w:t>
      </w:r>
      <w:proofErr w:type="spellEnd"/>
      <w:r w:rsidR="001C1BA9" w:rsidRPr="00B135BC">
        <w:rPr>
          <w:rFonts w:ascii="Times New Roman" w:hAnsi="Times New Roman" w:cs="Times New Roman"/>
          <w:i/>
          <w:iCs/>
          <w:color w:val="101010"/>
          <w:sz w:val="24"/>
          <w:szCs w:val="24"/>
        </w:rPr>
        <w:t xml:space="preserve"> </w:t>
      </w:r>
      <w:proofErr w:type="spellStart"/>
      <w:r w:rsidR="001C1BA9" w:rsidRPr="00B135BC">
        <w:rPr>
          <w:rFonts w:ascii="Times New Roman" w:hAnsi="Times New Roman" w:cs="Times New Roman"/>
          <w:i/>
          <w:iCs/>
          <w:color w:val="101010"/>
          <w:sz w:val="24"/>
          <w:szCs w:val="24"/>
        </w:rPr>
        <w:t>and</w:t>
      </w:r>
      <w:proofErr w:type="spellEnd"/>
      <w:r w:rsidR="001C1BA9" w:rsidRPr="00B135BC">
        <w:rPr>
          <w:rFonts w:ascii="Times New Roman" w:hAnsi="Times New Roman" w:cs="Times New Roman"/>
          <w:i/>
          <w:iCs/>
          <w:color w:val="101010"/>
          <w:sz w:val="24"/>
          <w:szCs w:val="24"/>
        </w:rPr>
        <w:t xml:space="preserve"> </w:t>
      </w:r>
      <w:proofErr w:type="spellStart"/>
      <w:r w:rsidR="001C1BA9" w:rsidRPr="00B135BC">
        <w:rPr>
          <w:rFonts w:ascii="Times New Roman" w:hAnsi="Times New Roman" w:cs="Times New Roman"/>
          <w:i/>
          <w:iCs/>
          <w:color w:val="101010"/>
          <w:sz w:val="24"/>
          <w:szCs w:val="24"/>
        </w:rPr>
        <w:t>Canonical</w:t>
      </w:r>
      <w:proofErr w:type="spellEnd"/>
      <w:r w:rsidR="001C1BA9" w:rsidRPr="00B135BC">
        <w:rPr>
          <w:rFonts w:ascii="Times New Roman" w:hAnsi="Times New Roman" w:cs="Times New Roman"/>
          <w:i/>
          <w:iCs/>
          <w:color w:val="101010"/>
          <w:sz w:val="24"/>
          <w:szCs w:val="24"/>
        </w:rPr>
        <w:t xml:space="preserve"> Issues</w:t>
      </w:r>
      <w:r w:rsidR="001C1BA9" w:rsidRPr="00B135BC">
        <w:rPr>
          <w:rFonts w:ascii="Times New Roman" w:hAnsi="Times New Roman" w:cs="Times New Roman"/>
          <w:color w:val="101010"/>
          <w:sz w:val="24"/>
          <w:szCs w:val="24"/>
        </w:rPr>
        <w:t xml:space="preserve"> meekreeg, </w:t>
      </w:r>
      <w:r w:rsidR="003E5815" w:rsidRPr="00B135BC">
        <w:rPr>
          <w:rFonts w:ascii="Times New Roman" w:hAnsi="Times New Roman" w:cs="Times New Roman"/>
          <w:color w:val="101010"/>
          <w:sz w:val="24"/>
          <w:szCs w:val="24"/>
        </w:rPr>
        <w:t>maar men begon ook</w:t>
      </w:r>
      <w:r w:rsidR="00166A03" w:rsidRPr="00B135BC">
        <w:rPr>
          <w:rFonts w:ascii="Times New Roman" w:hAnsi="Times New Roman" w:cs="Times New Roman"/>
          <w:color w:val="101010"/>
          <w:sz w:val="24"/>
          <w:szCs w:val="24"/>
        </w:rPr>
        <w:t xml:space="preserve"> </w:t>
      </w:r>
      <w:r w:rsidR="001C1BA9" w:rsidRPr="00B135BC">
        <w:rPr>
          <w:rFonts w:ascii="Times New Roman" w:hAnsi="Times New Roman" w:cs="Times New Roman"/>
          <w:color w:val="101010"/>
          <w:sz w:val="24"/>
          <w:szCs w:val="24"/>
        </w:rPr>
        <w:t xml:space="preserve">twee </w:t>
      </w:r>
      <w:r w:rsidR="003E5815" w:rsidRPr="00B135BC">
        <w:rPr>
          <w:rFonts w:ascii="Times New Roman" w:hAnsi="Times New Roman" w:cs="Times New Roman"/>
          <w:color w:val="101010"/>
          <w:sz w:val="24"/>
          <w:szCs w:val="24"/>
        </w:rPr>
        <w:t>nieuwe</w:t>
      </w:r>
      <w:r w:rsidR="001C1BA9" w:rsidRPr="00B135BC">
        <w:rPr>
          <w:rFonts w:ascii="Times New Roman" w:hAnsi="Times New Roman" w:cs="Times New Roman"/>
          <w:color w:val="101010"/>
          <w:sz w:val="24"/>
          <w:szCs w:val="24"/>
        </w:rPr>
        <w:t xml:space="preserve"> belangrijke discussiepunten, het </w:t>
      </w:r>
      <w:proofErr w:type="spellStart"/>
      <w:r w:rsidR="001C1BA9" w:rsidRPr="00B135BC">
        <w:rPr>
          <w:rFonts w:ascii="Times New Roman" w:hAnsi="Times New Roman" w:cs="Times New Roman"/>
          <w:i/>
          <w:iCs/>
          <w:color w:val="101010"/>
          <w:sz w:val="24"/>
          <w:szCs w:val="24"/>
        </w:rPr>
        <w:t>filioque</w:t>
      </w:r>
      <w:proofErr w:type="spellEnd"/>
      <w:r w:rsidR="001C1BA9" w:rsidRPr="00B135BC">
        <w:rPr>
          <w:rFonts w:ascii="Times New Roman" w:hAnsi="Times New Roman" w:cs="Times New Roman"/>
          <w:color w:val="101010"/>
          <w:sz w:val="24"/>
          <w:szCs w:val="24"/>
        </w:rPr>
        <w:t xml:space="preserve"> en de onfeilbaarheid</w:t>
      </w:r>
      <w:r w:rsidR="003E5815" w:rsidRPr="00B135BC">
        <w:rPr>
          <w:rFonts w:ascii="Times New Roman" w:hAnsi="Times New Roman" w:cs="Times New Roman"/>
          <w:color w:val="101010"/>
          <w:sz w:val="24"/>
          <w:szCs w:val="24"/>
        </w:rPr>
        <w:t>, te bespreken</w:t>
      </w:r>
      <w:r w:rsidR="001C1BA9" w:rsidRPr="00B135BC">
        <w:rPr>
          <w:rFonts w:ascii="Times New Roman" w:hAnsi="Times New Roman" w:cs="Times New Roman"/>
          <w:color w:val="101010"/>
          <w:sz w:val="24"/>
          <w:szCs w:val="24"/>
        </w:rPr>
        <w:t>.</w:t>
      </w:r>
      <w:r w:rsidR="00AA5076" w:rsidRPr="00B135BC">
        <w:rPr>
          <w:rStyle w:val="Voetnootmarkering"/>
          <w:rFonts w:ascii="Times New Roman" w:hAnsi="Times New Roman" w:cs="Times New Roman"/>
          <w:color w:val="101010"/>
          <w:sz w:val="24"/>
          <w:szCs w:val="24"/>
        </w:rPr>
        <w:footnoteReference w:id="4"/>
      </w:r>
      <w:r w:rsidR="001C1BA9" w:rsidRPr="00B135BC">
        <w:rPr>
          <w:rFonts w:ascii="Times New Roman" w:hAnsi="Times New Roman" w:cs="Times New Roman"/>
          <w:color w:val="101010"/>
          <w:sz w:val="24"/>
          <w:szCs w:val="24"/>
        </w:rPr>
        <w:t xml:space="preserve"> </w:t>
      </w:r>
      <w:r w:rsidR="00AB637B" w:rsidRPr="00B135BC">
        <w:rPr>
          <w:rFonts w:ascii="Times New Roman" w:hAnsi="Times New Roman" w:cs="Times New Roman"/>
          <w:color w:val="101010"/>
          <w:sz w:val="24"/>
          <w:szCs w:val="24"/>
        </w:rPr>
        <w:t>Het eerste punt heeft enige urgentie in het licht van de kans om in 2025 gezamenlijk de 1700</w:t>
      </w:r>
      <w:r w:rsidR="00AB637B" w:rsidRPr="00B135BC">
        <w:rPr>
          <w:rFonts w:ascii="Times New Roman" w:hAnsi="Times New Roman" w:cs="Times New Roman"/>
          <w:color w:val="101010"/>
          <w:sz w:val="24"/>
          <w:szCs w:val="24"/>
          <w:vertAlign w:val="superscript"/>
        </w:rPr>
        <w:t>ste</w:t>
      </w:r>
      <w:r w:rsidR="00AB637B" w:rsidRPr="00B135BC">
        <w:rPr>
          <w:rFonts w:ascii="Times New Roman" w:hAnsi="Times New Roman" w:cs="Times New Roman"/>
          <w:color w:val="101010"/>
          <w:sz w:val="24"/>
          <w:szCs w:val="24"/>
        </w:rPr>
        <w:t xml:space="preserve"> verjaardag van het Concilie van </w:t>
      </w:r>
      <w:proofErr w:type="spellStart"/>
      <w:r w:rsidR="00AB637B" w:rsidRPr="00B135BC">
        <w:rPr>
          <w:rFonts w:ascii="Times New Roman" w:hAnsi="Times New Roman" w:cs="Times New Roman"/>
          <w:color w:val="101010"/>
          <w:sz w:val="24"/>
          <w:szCs w:val="24"/>
        </w:rPr>
        <w:t>Nicaea</w:t>
      </w:r>
      <w:proofErr w:type="spellEnd"/>
      <w:r w:rsidR="00AB637B" w:rsidRPr="00B135BC">
        <w:rPr>
          <w:rFonts w:ascii="Times New Roman" w:hAnsi="Times New Roman" w:cs="Times New Roman"/>
          <w:color w:val="101010"/>
          <w:sz w:val="24"/>
          <w:szCs w:val="24"/>
        </w:rPr>
        <w:t xml:space="preserve"> te herdenken. Ik kom hier nog op terug. Misschien kan de Orthodox-Katholieke dialoog </w:t>
      </w:r>
      <w:r w:rsidR="00D46FB1" w:rsidRPr="00B135BC">
        <w:rPr>
          <w:rFonts w:ascii="Times New Roman" w:hAnsi="Times New Roman" w:cs="Times New Roman"/>
          <w:color w:val="101010"/>
          <w:sz w:val="24"/>
          <w:szCs w:val="24"/>
        </w:rPr>
        <w:t>zich inspireren a</w:t>
      </w:r>
      <w:r w:rsidR="00AB637B" w:rsidRPr="00B135BC">
        <w:rPr>
          <w:rFonts w:ascii="Times New Roman" w:hAnsi="Times New Roman" w:cs="Times New Roman"/>
          <w:color w:val="101010"/>
          <w:sz w:val="24"/>
          <w:szCs w:val="24"/>
        </w:rPr>
        <w:t xml:space="preserve">an de dialoog tussen Lutheranen en Orthodoxen, die op 27 mei vorig jaar een gemeenschappelijke positiebepaling van één pagina </w:t>
      </w:r>
      <w:r w:rsidR="00D46FB1" w:rsidRPr="00B135BC">
        <w:rPr>
          <w:rFonts w:ascii="Times New Roman" w:hAnsi="Times New Roman" w:cs="Times New Roman"/>
          <w:color w:val="101010"/>
          <w:sz w:val="24"/>
          <w:szCs w:val="24"/>
        </w:rPr>
        <w:t>uitbracht</w:t>
      </w:r>
      <w:r w:rsidR="00685DFD" w:rsidRPr="00B135BC">
        <w:rPr>
          <w:rFonts w:ascii="Times New Roman" w:hAnsi="Times New Roman" w:cs="Times New Roman"/>
          <w:color w:val="101010"/>
          <w:sz w:val="24"/>
          <w:szCs w:val="24"/>
        </w:rPr>
        <w:t>. Afgesproken werd</w:t>
      </w:r>
      <w:r w:rsidR="00AB637B" w:rsidRPr="00B135BC">
        <w:rPr>
          <w:rFonts w:ascii="Times New Roman" w:hAnsi="Times New Roman" w:cs="Times New Roman"/>
          <w:color w:val="101010"/>
          <w:sz w:val="24"/>
          <w:szCs w:val="24"/>
        </w:rPr>
        <w:t xml:space="preserve"> dat de Lutheranen zich in hun liturgieën voortaan zullen houden aan een vertaling van de oorspronkelijke Griekse tekst van de geloofsbelijdenis van </w:t>
      </w:r>
      <w:proofErr w:type="spellStart"/>
      <w:r w:rsidR="00AB637B" w:rsidRPr="00B135BC">
        <w:rPr>
          <w:rFonts w:ascii="Times New Roman" w:hAnsi="Times New Roman" w:cs="Times New Roman"/>
          <w:color w:val="101010"/>
          <w:sz w:val="24"/>
          <w:szCs w:val="24"/>
        </w:rPr>
        <w:t>Nicaea</w:t>
      </w:r>
      <w:proofErr w:type="spellEnd"/>
      <w:r w:rsidR="00AB637B" w:rsidRPr="00B135BC">
        <w:rPr>
          <w:rFonts w:ascii="Times New Roman" w:hAnsi="Times New Roman" w:cs="Times New Roman"/>
          <w:color w:val="101010"/>
          <w:sz w:val="24"/>
          <w:szCs w:val="24"/>
        </w:rPr>
        <w:t>-Constantinopel.</w:t>
      </w:r>
      <w:r w:rsidR="00AA5076" w:rsidRPr="00B135BC">
        <w:rPr>
          <w:rStyle w:val="Voetnootmarkering"/>
          <w:rFonts w:ascii="Times New Roman" w:hAnsi="Times New Roman" w:cs="Times New Roman"/>
          <w:color w:val="101010"/>
          <w:sz w:val="24"/>
          <w:szCs w:val="24"/>
        </w:rPr>
        <w:footnoteReference w:id="5"/>
      </w:r>
    </w:p>
    <w:p w14:paraId="04F474FA" w14:textId="69856DB7" w:rsidR="00527417" w:rsidRPr="00B135BC" w:rsidRDefault="001C1BA9" w:rsidP="00B135BC">
      <w:pPr>
        <w:jc w:val="both"/>
        <w:rPr>
          <w:rFonts w:ascii="Times New Roman" w:hAnsi="Times New Roman" w:cs="Times New Roman"/>
          <w:sz w:val="24"/>
          <w:szCs w:val="24"/>
        </w:rPr>
      </w:pPr>
      <w:r w:rsidRPr="00B135BC">
        <w:rPr>
          <w:rFonts w:ascii="Times New Roman" w:hAnsi="Times New Roman" w:cs="Times New Roman"/>
          <w:sz w:val="24"/>
          <w:szCs w:val="24"/>
        </w:rPr>
        <w:t xml:space="preserve">Zonder volledigheid na te streven, is de laatste dialoog die ik kort ter sprake wil brengen die </w:t>
      </w:r>
      <w:r w:rsidR="00AE60D5" w:rsidRPr="00B135BC">
        <w:rPr>
          <w:rFonts w:ascii="Times New Roman" w:hAnsi="Times New Roman" w:cs="Times New Roman"/>
          <w:sz w:val="24"/>
          <w:szCs w:val="24"/>
        </w:rPr>
        <w:t>met de Assyrische Kerk van het Oosten. Afgelopen november kwam deze dialoogcommissie, die van katholieke zijde wordt voorgezeten door Mgr. Bonny, in Rome samen om over een aantal liturgische tradities – met name de Feesten van de Heer en de heiligenvieringen</w:t>
      </w:r>
      <w:r w:rsidR="00A412CA" w:rsidRPr="00B135BC">
        <w:rPr>
          <w:rFonts w:ascii="Times New Roman" w:hAnsi="Times New Roman" w:cs="Times New Roman"/>
          <w:sz w:val="24"/>
          <w:szCs w:val="24"/>
        </w:rPr>
        <w:t xml:space="preserve"> – na </w:t>
      </w:r>
      <w:r w:rsidR="00AE60D5" w:rsidRPr="00B135BC">
        <w:rPr>
          <w:rFonts w:ascii="Times New Roman" w:hAnsi="Times New Roman" w:cs="Times New Roman"/>
          <w:sz w:val="24"/>
          <w:szCs w:val="24"/>
        </w:rPr>
        <w:t>te denken.</w:t>
      </w:r>
      <w:r w:rsidR="00AA5076" w:rsidRPr="00B135BC">
        <w:rPr>
          <w:rStyle w:val="Voetnootmarkering"/>
          <w:rFonts w:ascii="Times New Roman" w:hAnsi="Times New Roman" w:cs="Times New Roman"/>
          <w:sz w:val="24"/>
          <w:szCs w:val="24"/>
        </w:rPr>
        <w:footnoteReference w:id="6"/>
      </w:r>
      <w:r w:rsidR="00AE60D5" w:rsidRPr="00B135BC">
        <w:rPr>
          <w:rFonts w:ascii="Times New Roman" w:hAnsi="Times New Roman" w:cs="Times New Roman"/>
          <w:sz w:val="24"/>
          <w:szCs w:val="24"/>
        </w:rPr>
        <w:t xml:space="preserve"> </w:t>
      </w:r>
      <w:r w:rsidR="00F13400" w:rsidRPr="00B135BC">
        <w:rPr>
          <w:rFonts w:ascii="Times New Roman" w:hAnsi="Times New Roman" w:cs="Times New Roman"/>
          <w:sz w:val="24"/>
          <w:szCs w:val="24"/>
        </w:rPr>
        <w:t>Tijdens deze bijeenkomst vond op 9 november een plechtige ontmoeting plaats tussen Paus Francisc</w:t>
      </w:r>
      <w:r w:rsidR="00254CEF" w:rsidRPr="00B135BC">
        <w:rPr>
          <w:rFonts w:ascii="Times New Roman" w:hAnsi="Times New Roman" w:cs="Times New Roman"/>
          <w:sz w:val="24"/>
          <w:szCs w:val="24"/>
        </w:rPr>
        <w:t xml:space="preserve">us en Patriarch Mar </w:t>
      </w:r>
      <w:proofErr w:type="spellStart"/>
      <w:r w:rsidR="00254CEF" w:rsidRPr="00B135BC">
        <w:rPr>
          <w:rFonts w:ascii="Times New Roman" w:hAnsi="Times New Roman" w:cs="Times New Roman"/>
          <w:sz w:val="24"/>
          <w:szCs w:val="24"/>
        </w:rPr>
        <w:t>Awa</w:t>
      </w:r>
      <w:proofErr w:type="spellEnd"/>
      <w:r w:rsidR="00254CEF" w:rsidRPr="00B135BC">
        <w:rPr>
          <w:rFonts w:ascii="Times New Roman" w:hAnsi="Times New Roman" w:cs="Times New Roman"/>
          <w:sz w:val="24"/>
          <w:szCs w:val="24"/>
        </w:rPr>
        <w:t xml:space="preserve"> III om een belangrijke verjaardag te herdenken. Dertig jaar geleden immers, in 1994, werd tussen beide kerken een ‘Gemeenschappelijke christologische verklaring’ afgekondigd, waarin werd vastgesteld dat beide kerken “hetzelfde geloof in de Zoon van God belijden.” Wanneer de Kerk van het Oosten er in het verleden van werd beschuldigd om de beslissingen van het Concilie van </w:t>
      </w:r>
      <w:proofErr w:type="spellStart"/>
      <w:r w:rsidR="00254CEF" w:rsidRPr="00B135BC">
        <w:rPr>
          <w:rFonts w:ascii="Times New Roman" w:hAnsi="Times New Roman" w:cs="Times New Roman"/>
          <w:sz w:val="24"/>
          <w:szCs w:val="24"/>
        </w:rPr>
        <w:t>E</w:t>
      </w:r>
      <w:r w:rsidR="00685DFD" w:rsidRPr="00B135BC">
        <w:rPr>
          <w:rFonts w:ascii="Times New Roman" w:hAnsi="Times New Roman" w:cs="Times New Roman"/>
          <w:sz w:val="24"/>
          <w:szCs w:val="24"/>
        </w:rPr>
        <w:t>fez</w:t>
      </w:r>
      <w:r w:rsidR="00254CEF" w:rsidRPr="00B135BC">
        <w:rPr>
          <w:rFonts w:ascii="Times New Roman" w:hAnsi="Times New Roman" w:cs="Times New Roman"/>
          <w:sz w:val="24"/>
          <w:szCs w:val="24"/>
        </w:rPr>
        <w:t>e</w:t>
      </w:r>
      <w:proofErr w:type="spellEnd"/>
      <w:r w:rsidR="00254CEF" w:rsidRPr="00B135BC">
        <w:rPr>
          <w:rFonts w:ascii="Times New Roman" w:hAnsi="Times New Roman" w:cs="Times New Roman"/>
          <w:sz w:val="24"/>
          <w:szCs w:val="24"/>
        </w:rPr>
        <w:t xml:space="preserve"> niet te hebben onderschreven, dan berust dit eerder op misverstanden. Naar aanleiding van deze herdenking zette Paus Franciscus een belangrijke oecumenische stap.</w:t>
      </w:r>
      <w:r w:rsidR="002E6A63" w:rsidRPr="00B135BC">
        <w:rPr>
          <w:rStyle w:val="Voetnootmarkering"/>
          <w:rFonts w:ascii="Times New Roman" w:hAnsi="Times New Roman" w:cs="Times New Roman"/>
          <w:sz w:val="24"/>
          <w:szCs w:val="24"/>
        </w:rPr>
        <w:footnoteReference w:id="7"/>
      </w:r>
      <w:r w:rsidR="00254CEF" w:rsidRPr="00B135BC">
        <w:rPr>
          <w:rFonts w:ascii="Times New Roman" w:hAnsi="Times New Roman" w:cs="Times New Roman"/>
          <w:sz w:val="24"/>
          <w:szCs w:val="24"/>
        </w:rPr>
        <w:t xml:space="preserve"> Hij kondigde namelijk aan dat de Katholieke Kerk voortaan één van de belangrijkste spirituele </w:t>
      </w:r>
      <w:r w:rsidR="003C6E23" w:rsidRPr="00B135BC">
        <w:rPr>
          <w:rFonts w:ascii="Times New Roman" w:hAnsi="Times New Roman" w:cs="Times New Roman"/>
          <w:sz w:val="24"/>
          <w:szCs w:val="24"/>
        </w:rPr>
        <w:t xml:space="preserve">schrijvers en heiligen uit deze kerk, Isaac de Syriër, zal toevoegen aan de martelarenkalender van de Katholieke Kerk. Hiermee toont de paus opnieuw aan dat hij zijn bijdrage wil leveren aan de receptie van de documenten van het Tweede Vaticaans Concilie. In § 4 van </w:t>
      </w:r>
      <w:proofErr w:type="spellStart"/>
      <w:r w:rsidR="003C6E23" w:rsidRPr="00B135BC">
        <w:rPr>
          <w:rFonts w:ascii="Times New Roman" w:hAnsi="Times New Roman" w:cs="Times New Roman"/>
          <w:i/>
          <w:iCs/>
          <w:sz w:val="24"/>
          <w:szCs w:val="24"/>
        </w:rPr>
        <w:t>Unitatis</w:t>
      </w:r>
      <w:proofErr w:type="spellEnd"/>
      <w:r w:rsidR="003C6E23" w:rsidRPr="00B135BC">
        <w:rPr>
          <w:rFonts w:ascii="Times New Roman" w:hAnsi="Times New Roman" w:cs="Times New Roman"/>
          <w:i/>
          <w:iCs/>
          <w:sz w:val="24"/>
          <w:szCs w:val="24"/>
        </w:rPr>
        <w:t xml:space="preserve"> </w:t>
      </w:r>
      <w:proofErr w:type="spellStart"/>
      <w:r w:rsidR="003C6E23" w:rsidRPr="00B135BC">
        <w:rPr>
          <w:rFonts w:ascii="Times New Roman" w:hAnsi="Times New Roman" w:cs="Times New Roman"/>
          <w:i/>
          <w:iCs/>
          <w:sz w:val="24"/>
          <w:szCs w:val="24"/>
        </w:rPr>
        <w:t>Redintegratio</w:t>
      </w:r>
      <w:proofErr w:type="spellEnd"/>
      <w:r w:rsidR="003C6E23" w:rsidRPr="00B135BC">
        <w:rPr>
          <w:rFonts w:ascii="Times New Roman" w:hAnsi="Times New Roman" w:cs="Times New Roman"/>
          <w:i/>
          <w:iCs/>
          <w:sz w:val="24"/>
          <w:szCs w:val="24"/>
        </w:rPr>
        <w:t>,</w:t>
      </w:r>
      <w:r w:rsidR="003C6E23" w:rsidRPr="00B135BC">
        <w:rPr>
          <w:rFonts w:ascii="Times New Roman" w:hAnsi="Times New Roman" w:cs="Times New Roman"/>
          <w:sz w:val="24"/>
          <w:szCs w:val="24"/>
        </w:rPr>
        <w:t xml:space="preserve"> het conciliedecreet dat tijdens onze studie- en ontmoetingsdag centraal staat, staat immers te lezen: </w:t>
      </w:r>
      <w:r w:rsidR="00527417" w:rsidRPr="00B135BC">
        <w:rPr>
          <w:rFonts w:ascii="Times New Roman" w:hAnsi="Times New Roman" w:cs="Times New Roman"/>
          <w:sz w:val="24"/>
          <w:szCs w:val="24"/>
        </w:rPr>
        <w:t xml:space="preserve">“Het is noodzakelijk dat katholieken de echt christelijke waarden uit het gemeenschappelijk erfgoed die bij de van ons gescheiden broeders en zusters worden aangetroffen met vreugde erkennen en hoogachten. Het is passend en heilzaam om de rijkdom van Christus en de deugdzame daden te erkennen in het </w:t>
      </w:r>
      <w:r w:rsidR="00527417" w:rsidRPr="00B135BC">
        <w:rPr>
          <w:rFonts w:ascii="Times New Roman" w:hAnsi="Times New Roman" w:cs="Times New Roman"/>
          <w:sz w:val="24"/>
          <w:szCs w:val="24"/>
        </w:rPr>
        <w:lastRenderedPageBreak/>
        <w:t>leven van anderen die voor Christus getuigenis afleggen en soms zelfs tot het vergieten van hun bloed.</w:t>
      </w:r>
      <w:r w:rsidR="003E5815" w:rsidRPr="00B135BC">
        <w:rPr>
          <w:rFonts w:ascii="Times New Roman" w:hAnsi="Times New Roman" w:cs="Times New Roman"/>
          <w:sz w:val="24"/>
          <w:szCs w:val="24"/>
        </w:rPr>
        <w:t xml:space="preserve"> God is immers altijd wonderbaar en in zijn werken te bewonderen</w:t>
      </w:r>
      <w:r w:rsidR="00685DFD" w:rsidRPr="00B135BC">
        <w:rPr>
          <w:rFonts w:ascii="Times New Roman" w:hAnsi="Times New Roman" w:cs="Times New Roman"/>
          <w:sz w:val="24"/>
          <w:szCs w:val="24"/>
        </w:rPr>
        <w:t>.</w:t>
      </w:r>
      <w:r w:rsidR="00527417" w:rsidRPr="00B135BC">
        <w:rPr>
          <w:rFonts w:ascii="Times New Roman" w:hAnsi="Times New Roman" w:cs="Times New Roman"/>
          <w:sz w:val="24"/>
          <w:szCs w:val="24"/>
        </w:rPr>
        <w:t xml:space="preserve">” De paus toonde hier ook dat hij de aanbevelingen van afgelopen synode ernstig neemt, waar immers in § 122 werd gesteld dat “het voorbeeld van heiligen en geloofsgetuigen van andere kerken en christelijke gemeenschappen een geschenk is dat we kunnen ontvangen door hun nagedachtenis op te nemen in onze liturgische kalender.” Dit brengt mij naadloos tot het volgende onderwerp dat ik wil behandelen, de oecumenische dimensie van de recent afgelopen Synode over </w:t>
      </w:r>
      <w:proofErr w:type="spellStart"/>
      <w:r w:rsidR="00527417" w:rsidRPr="00B135BC">
        <w:rPr>
          <w:rFonts w:ascii="Times New Roman" w:hAnsi="Times New Roman" w:cs="Times New Roman"/>
          <w:sz w:val="24"/>
          <w:szCs w:val="24"/>
        </w:rPr>
        <w:t>Synodaliteit</w:t>
      </w:r>
      <w:proofErr w:type="spellEnd"/>
      <w:r w:rsidR="00527417" w:rsidRPr="00B135BC">
        <w:rPr>
          <w:rFonts w:ascii="Times New Roman" w:hAnsi="Times New Roman" w:cs="Times New Roman"/>
          <w:sz w:val="24"/>
          <w:szCs w:val="24"/>
        </w:rPr>
        <w:t>.</w:t>
      </w:r>
      <w:r w:rsidR="00323845" w:rsidRPr="00B135BC">
        <w:rPr>
          <w:rFonts w:ascii="Times New Roman" w:hAnsi="Times New Roman" w:cs="Times New Roman"/>
          <w:sz w:val="24"/>
          <w:szCs w:val="24"/>
        </w:rPr>
        <w:t xml:space="preserve"> </w:t>
      </w:r>
    </w:p>
    <w:p w14:paraId="4231C8D4" w14:textId="77777777" w:rsidR="00527417" w:rsidRPr="00B135BC" w:rsidRDefault="00527417" w:rsidP="00B135BC">
      <w:pPr>
        <w:jc w:val="both"/>
        <w:rPr>
          <w:rFonts w:ascii="Times New Roman" w:hAnsi="Times New Roman" w:cs="Times New Roman"/>
          <w:sz w:val="24"/>
          <w:szCs w:val="24"/>
        </w:rPr>
      </w:pPr>
    </w:p>
    <w:p w14:paraId="52ADF8B6" w14:textId="28B308D1" w:rsidR="00527417" w:rsidRPr="00B135BC" w:rsidRDefault="00166A03" w:rsidP="00B135BC">
      <w:pPr>
        <w:jc w:val="both"/>
        <w:rPr>
          <w:rFonts w:ascii="Times New Roman" w:hAnsi="Times New Roman" w:cs="Times New Roman"/>
          <w:b/>
          <w:bCs/>
          <w:sz w:val="24"/>
          <w:szCs w:val="24"/>
        </w:rPr>
      </w:pPr>
      <w:r w:rsidRPr="00B135BC">
        <w:rPr>
          <w:rFonts w:ascii="Times New Roman" w:hAnsi="Times New Roman" w:cs="Times New Roman"/>
          <w:b/>
          <w:bCs/>
          <w:sz w:val="24"/>
          <w:szCs w:val="24"/>
        </w:rPr>
        <w:t xml:space="preserve">De oecumenische dimensie van de Synode over </w:t>
      </w:r>
      <w:proofErr w:type="spellStart"/>
      <w:r w:rsidRPr="00B135BC">
        <w:rPr>
          <w:rFonts w:ascii="Times New Roman" w:hAnsi="Times New Roman" w:cs="Times New Roman"/>
          <w:b/>
          <w:bCs/>
          <w:sz w:val="24"/>
          <w:szCs w:val="24"/>
        </w:rPr>
        <w:t>Synodaliteit</w:t>
      </w:r>
      <w:proofErr w:type="spellEnd"/>
      <w:r w:rsidRPr="00B135BC">
        <w:rPr>
          <w:rFonts w:ascii="Times New Roman" w:hAnsi="Times New Roman" w:cs="Times New Roman"/>
          <w:b/>
          <w:bCs/>
          <w:sz w:val="24"/>
          <w:szCs w:val="24"/>
        </w:rPr>
        <w:t xml:space="preserve"> (2021-2024)</w:t>
      </w:r>
    </w:p>
    <w:p w14:paraId="08FD7623" w14:textId="77777777" w:rsidR="00FD6511" w:rsidRPr="00B135BC" w:rsidRDefault="00166A03" w:rsidP="00B135BC">
      <w:pPr>
        <w:autoSpaceDE w:val="0"/>
        <w:autoSpaceDN w:val="0"/>
        <w:adjustRightInd w:val="0"/>
        <w:spacing w:after="0" w:line="240" w:lineRule="auto"/>
        <w:jc w:val="both"/>
        <w:rPr>
          <w:rFonts w:ascii="Times New Roman" w:hAnsi="Times New Roman" w:cs="Times New Roman"/>
          <w:sz w:val="24"/>
          <w:szCs w:val="24"/>
        </w:rPr>
      </w:pPr>
      <w:r w:rsidRPr="00B135BC">
        <w:rPr>
          <w:rFonts w:ascii="Times New Roman" w:hAnsi="Times New Roman" w:cs="Times New Roman"/>
          <w:sz w:val="24"/>
          <w:szCs w:val="24"/>
        </w:rPr>
        <w:t xml:space="preserve">Het kan misschien verbazen, maar voor mij was de belangrijkste oecumenische gebeurtenis op internationaal vlak </w:t>
      </w:r>
      <w:r w:rsidR="00D46FB1" w:rsidRPr="00B135BC">
        <w:rPr>
          <w:rFonts w:ascii="Times New Roman" w:hAnsi="Times New Roman" w:cs="Times New Roman"/>
          <w:sz w:val="24"/>
          <w:szCs w:val="24"/>
        </w:rPr>
        <w:t xml:space="preserve">vorig jaar de afronding van het synodale proces ‘Voor een synodale Kerk: gemeenschap, participatie en zending’ (2021-2024). </w:t>
      </w:r>
      <w:r w:rsidR="00693C5C" w:rsidRPr="00B135BC">
        <w:rPr>
          <w:rFonts w:ascii="Times New Roman" w:hAnsi="Times New Roman" w:cs="Times New Roman"/>
          <w:sz w:val="24"/>
          <w:szCs w:val="24"/>
        </w:rPr>
        <w:t>Vooral sinds de toespraak die hij bij gelegenheid van de 50</w:t>
      </w:r>
      <w:r w:rsidR="00693C5C" w:rsidRPr="00B135BC">
        <w:rPr>
          <w:rFonts w:ascii="Times New Roman" w:hAnsi="Times New Roman" w:cs="Times New Roman"/>
          <w:sz w:val="24"/>
          <w:szCs w:val="24"/>
          <w:vertAlign w:val="superscript"/>
        </w:rPr>
        <w:t>ste</w:t>
      </w:r>
      <w:r w:rsidR="00693C5C" w:rsidRPr="00B135BC">
        <w:rPr>
          <w:rFonts w:ascii="Times New Roman" w:hAnsi="Times New Roman" w:cs="Times New Roman"/>
          <w:sz w:val="24"/>
          <w:szCs w:val="24"/>
        </w:rPr>
        <w:t xml:space="preserve"> verjaardag van de oprichting van de bisschoppensynode in 2015 hield, is paus Francis</w:t>
      </w:r>
      <w:r w:rsidR="00A412CA" w:rsidRPr="00B135BC">
        <w:rPr>
          <w:rFonts w:ascii="Times New Roman" w:hAnsi="Times New Roman" w:cs="Times New Roman"/>
          <w:sz w:val="24"/>
          <w:szCs w:val="24"/>
        </w:rPr>
        <w:t>c</w:t>
      </w:r>
      <w:r w:rsidR="00693C5C" w:rsidRPr="00B135BC">
        <w:rPr>
          <w:rFonts w:ascii="Times New Roman" w:hAnsi="Times New Roman" w:cs="Times New Roman"/>
          <w:sz w:val="24"/>
          <w:szCs w:val="24"/>
        </w:rPr>
        <w:t xml:space="preserve">us beginnen pleiten voor een synodale Kerk. Maar de uitdrukking komt uitzonderlijk reeds in </w:t>
      </w:r>
      <w:proofErr w:type="spellStart"/>
      <w:r w:rsidR="00693C5C" w:rsidRPr="00B135BC">
        <w:rPr>
          <w:rFonts w:ascii="Times New Roman" w:hAnsi="Times New Roman" w:cs="Times New Roman"/>
          <w:i/>
          <w:iCs/>
          <w:sz w:val="24"/>
          <w:szCs w:val="24"/>
        </w:rPr>
        <w:t>Evangelii</w:t>
      </w:r>
      <w:proofErr w:type="spellEnd"/>
      <w:r w:rsidR="00693C5C" w:rsidRPr="00B135BC">
        <w:rPr>
          <w:rFonts w:ascii="Times New Roman" w:hAnsi="Times New Roman" w:cs="Times New Roman"/>
          <w:i/>
          <w:iCs/>
          <w:sz w:val="24"/>
          <w:szCs w:val="24"/>
        </w:rPr>
        <w:t xml:space="preserve"> </w:t>
      </w:r>
      <w:proofErr w:type="spellStart"/>
      <w:r w:rsidR="00693C5C" w:rsidRPr="00B135BC">
        <w:rPr>
          <w:rFonts w:ascii="Times New Roman" w:hAnsi="Times New Roman" w:cs="Times New Roman"/>
          <w:i/>
          <w:iCs/>
          <w:sz w:val="24"/>
          <w:szCs w:val="24"/>
        </w:rPr>
        <w:t>Gaudium</w:t>
      </w:r>
      <w:proofErr w:type="spellEnd"/>
      <w:r w:rsidR="00693C5C" w:rsidRPr="00B135BC">
        <w:rPr>
          <w:rFonts w:ascii="Times New Roman" w:hAnsi="Times New Roman" w:cs="Times New Roman"/>
          <w:sz w:val="24"/>
          <w:szCs w:val="24"/>
        </w:rPr>
        <w:t xml:space="preserve"> (2013) voor als een waarde die we vooral van de Orthodoxen </w:t>
      </w:r>
      <w:r w:rsidR="00323845" w:rsidRPr="00B135BC">
        <w:rPr>
          <w:rFonts w:ascii="Times New Roman" w:hAnsi="Times New Roman" w:cs="Times New Roman"/>
          <w:sz w:val="24"/>
          <w:szCs w:val="24"/>
        </w:rPr>
        <w:t xml:space="preserve">dienen te ontvangen: </w:t>
      </w:r>
      <w:r w:rsidR="00685DFD" w:rsidRPr="00B135BC">
        <w:rPr>
          <w:rFonts w:ascii="Times New Roman" w:hAnsi="Times New Roman" w:cs="Times New Roman"/>
          <w:sz w:val="24"/>
          <w:szCs w:val="24"/>
        </w:rPr>
        <w:t>“</w:t>
      </w:r>
      <w:r w:rsidR="00323845" w:rsidRPr="00B135BC">
        <w:rPr>
          <w:rFonts w:ascii="Times New Roman" w:hAnsi="Times New Roman" w:cs="Times New Roman"/>
          <w:sz w:val="24"/>
          <w:szCs w:val="24"/>
        </w:rPr>
        <w:t xml:space="preserve">in de dialoog met de orthodoxe broeders kunnen wij katholieken iets bijleren over de betekenis van de bisschoppelijke collegialiteit en over de ervaring van de </w:t>
      </w:r>
      <w:proofErr w:type="spellStart"/>
      <w:r w:rsidR="00323845" w:rsidRPr="00B135BC">
        <w:rPr>
          <w:rFonts w:ascii="Times New Roman" w:hAnsi="Times New Roman" w:cs="Times New Roman"/>
          <w:sz w:val="24"/>
          <w:szCs w:val="24"/>
        </w:rPr>
        <w:t>synodaliteit</w:t>
      </w:r>
      <w:proofErr w:type="spellEnd"/>
      <w:r w:rsidR="00323845" w:rsidRPr="00B135BC">
        <w:rPr>
          <w:rFonts w:ascii="Times New Roman" w:hAnsi="Times New Roman" w:cs="Times New Roman"/>
          <w:sz w:val="24"/>
          <w:szCs w:val="24"/>
        </w:rPr>
        <w:t>.” Bij de eerste fase van het synodaal proces werden katholieken opgeroepen om ook vertegenwoordigers van andere christelijke Kerken te betrekken bij het luisterproces.</w:t>
      </w:r>
      <w:r w:rsidR="00323845" w:rsidRPr="00B135BC">
        <w:rPr>
          <w:rStyle w:val="Voetnootmarkering"/>
          <w:rFonts w:ascii="Times New Roman" w:hAnsi="Times New Roman" w:cs="Times New Roman"/>
          <w:sz w:val="24"/>
          <w:szCs w:val="24"/>
        </w:rPr>
        <w:footnoteReference w:id="8"/>
      </w:r>
      <w:r w:rsidR="00323845" w:rsidRPr="00B135BC">
        <w:rPr>
          <w:rFonts w:ascii="Times New Roman" w:hAnsi="Times New Roman" w:cs="Times New Roman"/>
          <w:sz w:val="24"/>
          <w:szCs w:val="24"/>
        </w:rPr>
        <w:t xml:space="preserve"> In het voorbereidend document </w:t>
      </w:r>
      <w:r w:rsidR="00E614B1" w:rsidRPr="00B135BC">
        <w:rPr>
          <w:rFonts w:ascii="Times New Roman" w:hAnsi="Times New Roman" w:cs="Times New Roman"/>
          <w:sz w:val="24"/>
          <w:szCs w:val="24"/>
        </w:rPr>
        <w:t xml:space="preserve">van de continentale fase werd de oecumenische dimensie van </w:t>
      </w:r>
      <w:proofErr w:type="spellStart"/>
      <w:r w:rsidR="00E614B1" w:rsidRPr="00B135BC">
        <w:rPr>
          <w:rFonts w:ascii="Times New Roman" w:hAnsi="Times New Roman" w:cs="Times New Roman"/>
          <w:sz w:val="24"/>
          <w:szCs w:val="24"/>
        </w:rPr>
        <w:t>synodaliteit</w:t>
      </w:r>
      <w:proofErr w:type="spellEnd"/>
      <w:r w:rsidR="00E614B1" w:rsidRPr="00B135BC">
        <w:rPr>
          <w:rFonts w:ascii="Times New Roman" w:hAnsi="Times New Roman" w:cs="Times New Roman"/>
          <w:sz w:val="24"/>
          <w:szCs w:val="24"/>
        </w:rPr>
        <w:t xml:space="preserve"> eveneens onderstreept: “Er is geen volledige </w:t>
      </w:r>
      <w:proofErr w:type="spellStart"/>
      <w:r w:rsidR="00E614B1" w:rsidRPr="00B135BC">
        <w:rPr>
          <w:rFonts w:ascii="Times New Roman" w:hAnsi="Times New Roman" w:cs="Times New Roman"/>
          <w:sz w:val="24"/>
          <w:szCs w:val="24"/>
        </w:rPr>
        <w:t>synodaliteit</w:t>
      </w:r>
      <w:proofErr w:type="spellEnd"/>
      <w:r w:rsidR="00E614B1" w:rsidRPr="00B135BC">
        <w:rPr>
          <w:rFonts w:ascii="Times New Roman" w:hAnsi="Times New Roman" w:cs="Times New Roman"/>
          <w:sz w:val="24"/>
          <w:szCs w:val="24"/>
        </w:rPr>
        <w:t xml:space="preserve"> zonder eenheid onder de christenen.”</w:t>
      </w:r>
      <w:r w:rsidR="00E614B1" w:rsidRPr="00B135BC">
        <w:rPr>
          <w:rStyle w:val="Voetnootmarkering"/>
          <w:rFonts w:ascii="Times New Roman" w:hAnsi="Times New Roman" w:cs="Times New Roman"/>
          <w:sz w:val="24"/>
          <w:szCs w:val="24"/>
        </w:rPr>
        <w:footnoteReference w:id="9"/>
      </w:r>
      <w:r w:rsidR="00E614B1" w:rsidRPr="00B135BC">
        <w:rPr>
          <w:rFonts w:ascii="Times New Roman" w:hAnsi="Times New Roman" w:cs="Times New Roman"/>
          <w:sz w:val="24"/>
          <w:szCs w:val="24"/>
        </w:rPr>
        <w:t xml:space="preserve"> </w:t>
      </w:r>
    </w:p>
    <w:p w14:paraId="53515D39" w14:textId="77777777" w:rsidR="00FD6511" w:rsidRPr="00B135BC" w:rsidRDefault="00FD6511" w:rsidP="00B135BC">
      <w:pPr>
        <w:autoSpaceDE w:val="0"/>
        <w:autoSpaceDN w:val="0"/>
        <w:adjustRightInd w:val="0"/>
        <w:spacing w:after="0" w:line="240" w:lineRule="auto"/>
        <w:jc w:val="both"/>
        <w:rPr>
          <w:rFonts w:ascii="Times New Roman" w:hAnsi="Times New Roman" w:cs="Times New Roman"/>
          <w:sz w:val="24"/>
          <w:szCs w:val="24"/>
        </w:rPr>
      </w:pPr>
    </w:p>
    <w:p w14:paraId="0A02A357" w14:textId="4E4F1FCA" w:rsidR="00527417" w:rsidRPr="00B135BC" w:rsidRDefault="00E614B1" w:rsidP="00B135BC">
      <w:pPr>
        <w:autoSpaceDE w:val="0"/>
        <w:autoSpaceDN w:val="0"/>
        <w:adjustRightInd w:val="0"/>
        <w:spacing w:after="0" w:line="240" w:lineRule="auto"/>
        <w:jc w:val="both"/>
        <w:rPr>
          <w:rFonts w:ascii="Times New Roman" w:hAnsi="Times New Roman" w:cs="Times New Roman"/>
          <w:sz w:val="24"/>
          <w:szCs w:val="24"/>
        </w:rPr>
      </w:pPr>
      <w:r w:rsidRPr="00B135BC">
        <w:rPr>
          <w:rFonts w:ascii="Times New Roman" w:hAnsi="Times New Roman" w:cs="Times New Roman"/>
          <w:sz w:val="24"/>
          <w:szCs w:val="24"/>
        </w:rPr>
        <w:t>Tijdens de eerste sessie van de eigenlijke bisschoppensynode in oktober 2023, waartoe de paus voor het eerst ook een aanzienlijk aantal niet-bisschoppen als stemgerechtigde leden uitnodigd</w:t>
      </w:r>
      <w:r w:rsidR="00FD6511" w:rsidRPr="00B135BC">
        <w:rPr>
          <w:rFonts w:ascii="Times New Roman" w:hAnsi="Times New Roman" w:cs="Times New Roman"/>
          <w:sz w:val="24"/>
          <w:szCs w:val="24"/>
        </w:rPr>
        <w:t>e</w:t>
      </w:r>
      <w:r w:rsidRPr="00B135BC">
        <w:rPr>
          <w:rFonts w:ascii="Times New Roman" w:hAnsi="Times New Roman" w:cs="Times New Roman"/>
          <w:sz w:val="24"/>
          <w:szCs w:val="24"/>
        </w:rPr>
        <w:t>, waren ook twaalf waarnemers van andere christelijke kerken aanwezig, en hun aantal vergrootte tijdens de tweede sessie van afgelopen oktober</w:t>
      </w:r>
      <w:r w:rsidR="00F0269A" w:rsidRPr="00B135BC">
        <w:rPr>
          <w:rFonts w:ascii="Times New Roman" w:hAnsi="Times New Roman" w:cs="Times New Roman"/>
          <w:sz w:val="24"/>
          <w:szCs w:val="24"/>
        </w:rPr>
        <w:t xml:space="preserve"> tot zestien</w:t>
      </w:r>
      <w:r w:rsidRPr="00B135BC">
        <w:rPr>
          <w:rFonts w:ascii="Times New Roman" w:hAnsi="Times New Roman" w:cs="Times New Roman"/>
          <w:sz w:val="24"/>
          <w:szCs w:val="24"/>
        </w:rPr>
        <w:t xml:space="preserve">. </w:t>
      </w:r>
      <w:r w:rsidR="00AA6899" w:rsidRPr="00B135BC">
        <w:rPr>
          <w:rFonts w:ascii="Times New Roman" w:hAnsi="Times New Roman" w:cs="Times New Roman"/>
          <w:sz w:val="24"/>
          <w:szCs w:val="24"/>
        </w:rPr>
        <w:t xml:space="preserve">Bij beide gelegenheden werd aan de gemeenschap van Taizé gevraagd om aan de vooravond van de synode een oecumenische gebedswake te organiseren, die ook de samenhang tussen de synodale en de oecumenische weg tot uitdrukking bracht. De Orthodoxe </w:t>
      </w:r>
      <w:proofErr w:type="spellStart"/>
      <w:r w:rsidR="00AA6899" w:rsidRPr="00B135BC">
        <w:rPr>
          <w:rFonts w:ascii="Times New Roman" w:hAnsi="Times New Roman" w:cs="Times New Roman"/>
          <w:sz w:val="24"/>
          <w:szCs w:val="24"/>
        </w:rPr>
        <w:t>co-voorzitter</w:t>
      </w:r>
      <w:proofErr w:type="spellEnd"/>
      <w:r w:rsidR="00AA6899" w:rsidRPr="00B135BC">
        <w:rPr>
          <w:rFonts w:ascii="Times New Roman" w:hAnsi="Times New Roman" w:cs="Times New Roman"/>
          <w:sz w:val="24"/>
          <w:szCs w:val="24"/>
        </w:rPr>
        <w:t xml:space="preserve"> van de dialoogcommissie met de katholieken, Metropoliet Job van </w:t>
      </w:r>
      <w:proofErr w:type="spellStart"/>
      <w:r w:rsidR="00AA6899" w:rsidRPr="00B135BC">
        <w:rPr>
          <w:rFonts w:ascii="Times New Roman" w:hAnsi="Times New Roman" w:cs="Times New Roman"/>
          <w:sz w:val="24"/>
          <w:szCs w:val="24"/>
        </w:rPr>
        <w:t>Pisidië</w:t>
      </w:r>
      <w:proofErr w:type="spellEnd"/>
      <w:r w:rsidR="00AA6899" w:rsidRPr="00B135BC">
        <w:rPr>
          <w:rFonts w:ascii="Times New Roman" w:hAnsi="Times New Roman" w:cs="Times New Roman"/>
          <w:sz w:val="24"/>
          <w:szCs w:val="24"/>
        </w:rPr>
        <w:t xml:space="preserve">, wees er tijdens zijn toespraak tijdens de eerste sessie wel op dat door de recente beslissing van de paus de verschillen in het katholieke en orthodoxe verstaan van </w:t>
      </w:r>
      <w:proofErr w:type="spellStart"/>
      <w:r w:rsidR="00AA6899" w:rsidRPr="00B135BC">
        <w:rPr>
          <w:rFonts w:ascii="Times New Roman" w:hAnsi="Times New Roman" w:cs="Times New Roman"/>
          <w:sz w:val="24"/>
          <w:szCs w:val="24"/>
        </w:rPr>
        <w:t>synodaliteit</w:t>
      </w:r>
      <w:proofErr w:type="spellEnd"/>
      <w:r w:rsidR="00AA6899" w:rsidRPr="00B135BC">
        <w:rPr>
          <w:rFonts w:ascii="Times New Roman" w:hAnsi="Times New Roman" w:cs="Times New Roman"/>
          <w:sz w:val="24"/>
          <w:szCs w:val="24"/>
        </w:rPr>
        <w:t xml:space="preserve"> nog zijn toegenomen. Bij de Orthodoxen is een synode “een bijeenkomst van bisschoppen om beslissingen te nemen en geen consultatieve bijeenkomst van gewijden en leken.”</w:t>
      </w:r>
      <w:r w:rsidR="00AA6899" w:rsidRPr="00B135BC">
        <w:rPr>
          <w:rStyle w:val="Voetnootmarkering"/>
          <w:rFonts w:ascii="Times New Roman" w:hAnsi="Times New Roman" w:cs="Times New Roman"/>
          <w:sz w:val="24"/>
          <w:szCs w:val="24"/>
        </w:rPr>
        <w:footnoteReference w:id="10"/>
      </w:r>
      <w:r w:rsidR="00AA6899" w:rsidRPr="00B135BC">
        <w:rPr>
          <w:rFonts w:ascii="Times New Roman" w:hAnsi="Times New Roman" w:cs="Times New Roman"/>
          <w:sz w:val="24"/>
          <w:szCs w:val="24"/>
        </w:rPr>
        <w:t xml:space="preserve"> </w:t>
      </w:r>
      <w:r w:rsidR="001805B9" w:rsidRPr="00B135BC">
        <w:rPr>
          <w:rFonts w:ascii="Times New Roman" w:hAnsi="Times New Roman" w:cs="Times New Roman"/>
          <w:sz w:val="24"/>
          <w:szCs w:val="24"/>
        </w:rPr>
        <w:t xml:space="preserve">Onze hoofdspreker van deze ochtend, Metropoliet Joseph, die tweemaal tot de Orthodoxe delegatie op de bisschoppensynode behoorde, achtte het vorig jaar in een persconferentie goed mogelijk dat de aandacht voor de relatie tussen primaatschap en </w:t>
      </w:r>
      <w:proofErr w:type="spellStart"/>
      <w:r w:rsidR="001805B9" w:rsidRPr="00B135BC">
        <w:rPr>
          <w:rFonts w:ascii="Times New Roman" w:hAnsi="Times New Roman" w:cs="Times New Roman"/>
          <w:sz w:val="24"/>
          <w:szCs w:val="24"/>
        </w:rPr>
        <w:t>synodaliteit</w:t>
      </w:r>
      <w:proofErr w:type="spellEnd"/>
      <w:r w:rsidR="001805B9" w:rsidRPr="00B135BC">
        <w:rPr>
          <w:rFonts w:ascii="Times New Roman" w:hAnsi="Times New Roman" w:cs="Times New Roman"/>
          <w:sz w:val="24"/>
          <w:szCs w:val="24"/>
        </w:rPr>
        <w:t xml:space="preserve"> in de internationale dialoog tussen orthodoxen en katholieken de interesse voor </w:t>
      </w:r>
      <w:proofErr w:type="spellStart"/>
      <w:r w:rsidR="001805B9" w:rsidRPr="00B135BC">
        <w:rPr>
          <w:rFonts w:ascii="Times New Roman" w:hAnsi="Times New Roman" w:cs="Times New Roman"/>
          <w:sz w:val="24"/>
          <w:szCs w:val="24"/>
        </w:rPr>
        <w:lastRenderedPageBreak/>
        <w:t>synodaliteit</w:t>
      </w:r>
      <w:proofErr w:type="spellEnd"/>
      <w:r w:rsidR="001805B9" w:rsidRPr="00B135BC">
        <w:rPr>
          <w:rFonts w:ascii="Times New Roman" w:hAnsi="Times New Roman" w:cs="Times New Roman"/>
          <w:sz w:val="24"/>
          <w:szCs w:val="24"/>
        </w:rPr>
        <w:t xml:space="preserve"> in de Katholieke Kerk heeft versterkt.</w:t>
      </w:r>
      <w:r w:rsidR="001805B9" w:rsidRPr="00B135BC">
        <w:rPr>
          <w:rStyle w:val="Voetnootmarkering"/>
          <w:rFonts w:ascii="Times New Roman" w:hAnsi="Times New Roman" w:cs="Times New Roman"/>
          <w:sz w:val="24"/>
          <w:szCs w:val="24"/>
        </w:rPr>
        <w:footnoteReference w:id="11"/>
      </w:r>
      <w:r w:rsidR="00AA6899" w:rsidRPr="00B135BC">
        <w:rPr>
          <w:rFonts w:ascii="Times New Roman" w:hAnsi="Times New Roman" w:cs="Times New Roman"/>
          <w:sz w:val="24"/>
          <w:szCs w:val="24"/>
        </w:rPr>
        <w:t xml:space="preserve"> </w:t>
      </w:r>
      <w:r w:rsidR="001805B9" w:rsidRPr="00B135BC">
        <w:rPr>
          <w:rFonts w:ascii="Times New Roman" w:hAnsi="Times New Roman" w:cs="Times New Roman"/>
          <w:sz w:val="24"/>
          <w:szCs w:val="24"/>
        </w:rPr>
        <w:t xml:space="preserve">Misschien is het wel aan de input van de oecumenische waarnemers, die immers aan de gesprekken tijdens de synode mochten deelnemen, te danken dat reeds in het syntheserapport van vorig jaar pleidooien te lezen waren voor een gemeenschappelijke herdenking van het Concilie van </w:t>
      </w:r>
      <w:proofErr w:type="spellStart"/>
      <w:r w:rsidR="001805B9" w:rsidRPr="00B135BC">
        <w:rPr>
          <w:rFonts w:ascii="Times New Roman" w:hAnsi="Times New Roman" w:cs="Times New Roman"/>
          <w:sz w:val="24"/>
          <w:szCs w:val="24"/>
        </w:rPr>
        <w:t>Nicaea</w:t>
      </w:r>
      <w:proofErr w:type="spellEnd"/>
      <w:r w:rsidR="001805B9" w:rsidRPr="00B135BC">
        <w:rPr>
          <w:rFonts w:ascii="Times New Roman" w:hAnsi="Times New Roman" w:cs="Times New Roman"/>
          <w:sz w:val="24"/>
          <w:szCs w:val="24"/>
        </w:rPr>
        <w:t xml:space="preserve"> in 2025 en het verlangen om te komen tot een gezamenlijke Paasviering.</w:t>
      </w:r>
      <w:r w:rsidR="001805B9" w:rsidRPr="00B135BC">
        <w:rPr>
          <w:rStyle w:val="Voetnootmarkering"/>
          <w:rFonts w:ascii="Times New Roman" w:hAnsi="Times New Roman" w:cs="Times New Roman"/>
          <w:sz w:val="24"/>
          <w:szCs w:val="24"/>
          <w:lang w:val="en-GB"/>
        </w:rPr>
        <w:footnoteReference w:id="12"/>
      </w:r>
      <w:r w:rsidR="001805B9" w:rsidRPr="00B135BC">
        <w:rPr>
          <w:rFonts w:ascii="Times New Roman" w:hAnsi="Times New Roman" w:cs="Times New Roman"/>
          <w:sz w:val="24"/>
          <w:szCs w:val="24"/>
        </w:rPr>
        <w:t xml:space="preserve"> </w:t>
      </w:r>
    </w:p>
    <w:p w14:paraId="4D383E4E" w14:textId="77777777" w:rsidR="008206C8" w:rsidRPr="00B135BC" w:rsidRDefault="008206C8" w:rsidP="00B135BC">
      <w:pPr>
        <w:autoSpaceDE w:val="0"/>
        <w:autoSpaceDN w:val="0"/>
        <w:adjustRightInd w:val="0"/>
        <w:spacing w:after="0" w:line="240" w:lineRule="auto"/>
        <w:jc w:val="both"/>
        <w:rPr>
          <w:rFonts w:ascii="Times New Roman" w:hAnsi="Times New Roman" w:cs="Times New Roman"/>
          <w:sz w:val="24"/>
          <w:szCs w:val="24"/>
        </w:rPr>
      </w:pPr>
    </w:p>
    <w:p w14:paraId="47B3490F" w14:textId="77777777" w:rsidR="00E92B82" w:rsidRPr="00B135BC" w:rsidRDefault="008206C8" w:rsidP="00B135BC">
      <w:pPr>
        <w:autoSpaceDE w:val="0"/>
        <w:autoSpaceDN w:val="0"/>
        <w:adjustRightInd w:val="0"/>
        <w:spacing w:after="0" w:line="240" w:lineRule="auto"/>
        <w:jc w:val="both"/>
        <w:rPr>
          <w:rFonts w:ascii="Times New Roman" w:hAnsi="Times New Roman" w:cs="Times New Roman"/>
          <w:sz w:val="24"/>
          <w:szCs w:val="24"/>
        </w:rPr>
      </w:pPr>
      <w:r w:rsidRPr="00B135BC">
        <w:rPr>
          <w:rFonts w:ascii="Times New Roman" w:hAnsi="Times New Roman" w:cs="Times New Roman"/>
          <w:sz w:val="24"/>
          <w:szCs w:val="24"/>
        </w:rPr>
        <w:t>In het slotdocument, dat op 26 oktober jongstleden door de stemgerechtigde synodevaders en -moeders werd goedgekeurd, komt de oecumene in nagenoeg elk van de vijf delen ter sprake.</w:t>
      </w:r>
      <w:r w:rsidRPr="00B135BC">
        <w:rPr>
          <w:rStyle w:val="Voetnootmarkering"/>
          <w:rFonts w:ascii="Times New Roman" w:hAnsi="Times New Roman" w:cs="Times New Roman"/>
          <w:sz w:val="24"/>
          <w:szCs w:val="24"/>
        </w:rPr>
        <w:footnoteReference w:id="13"/>
      </w:r>
      <w:r w:rsidRPr="00B135BC">
        <w:rPr>
          <w:rFonts w:ascii="Times New Roman" w:hAnsi="Times New Roman" w:cs="Times New Roman"/>
          <w:sz w:val="24"/>
          <w:szCs w:val="24"/>
        </w:rPr>
        <w:t xml:space="preserve"> Reeds in de inleiding </w:t>
      </w:r>
      <w:r w:rsidR="00FD6511" w:rsidRPr="00B135BC">
        <w:rPr>
          <w:rFonts w:ascii="Times New Roman" w:hAnsi="Times New Roman" w:cs="Times New Roman"/>
          <w:sz w:val="24"/>
          <w:szCs w:val="24"/>
        </w:rPr>
        <w:t>valt</w:t>
      </w:r>
      <w:r w:rsidRPr="00B135BC">
        <w:rPr>
          <w:rFonts w:ascii="Times New Roman" w:hAnsi="Times New Roman" w:cs="Times New Roman"/>
          <w:sz w:val="24"/>
          <w:szCs w:val="24"/>
        </w:rPr>
        <w:t xml:space="preserve"> te lezen dat “de synodale reis ons tot de volledige en zichtbare eenheid van christenen leidt, zoals bleek uit de aanwezigheid van afgevaardigden van andere christelijke tradities.” (§ 4) Het eerste deel maakt duidelijk dat de kern van de </w:t>
      </w:r>
      <w:proofErr w:type="spellStart"/>
      <w:r w:rsidRPr="00B135BC">
        <w:rPr>
          <w:rFonts w:ascii="Times New Roman" w:hAnsi="Times New Roman" w:cs="Times New Roman"/>
          <w:sz w:val="24"/>
          <w:szCs w:val="24"/>
        </w:rPr>
        <w:t>synodaliteit</w:t>
      </w:r>
      <w:proofErr w:type="spellEnd"/>
      <w:r w:rsidRPr="00B135BC">
        <w:rPr>
          <w:rFonts w:ascii="Times New Roman" w:hAnsi="Times New Roman" w:cs="Times New Roman"/>
          <w:sz w:val="24"/>
          <w:szCs w:val="24"/>
        </w:rPr>
        <w:t xml:space="preserve"> bestaat uit de bekering, waartoe de Heilige Geest ons oproept. </w:t>
      </w:r>
      <w:r w:rsidR="004B10D9" w:rsidRPr="00B135BC">
        <w:rPr>
          <w:rFonts w:ascii="Times New Roman" w:hAnsi="Times New Roman" w:cs="Times New Roman"/>
          <w:sz w:val="24"/>
          <w:szCs w:val="24"/>
        </w:rPr>
        <w:t>Het zijn niet louter katholieke gelovigen die door hun doopsel intuïtief de waarheid van het geloof aanvoelen (</w:t>
      </w:r>
      <w:proofErr w:type="spellStart"/>
      <w:r w:rsidR="004B10D9" w:rsidRPr="00B135BC">
        <w:rPr>
          <w:rFonts w:ascii="Times New Roman" w:hAnsi="Times New Roman" w:cs="Times New Roman"/>
          <w:i/>
          <w:iCs/>
          <w:sz w:val="24"/>
          <w:szCs w:val="24"/>
        </w:rPr>
        <w:t>sensus</w:t>
      </w:r>
      <w:proofErr w:type="spellEnd"/>
      <w:r w:rsidR="004B10D9" w:rsidRPr="00B135BC">
        <w:rPr>
          <w:rFonts w:ascii="Times New Roman" w:hAnsi="Times New Roman" w:cs="Times New Roman"/>
          <w:i/>
          <w:iCs/>
          <w:sz w:val="24"/>
          <w:szCs w:val="24"/>
        </w:rPr>
        <w:t xml:space="preserve"> </w:t>
      </w:r>
      <w:proofErr w:type="spellStart"/>
      <w:r w:rsidR="004B10D9" w:rsidRPr="00B135BC">
        <w:rPr>
          <w:rFonts w:ascii="Times New Roman" w:hAnsi="Times New Roman" w:cs="Times New Roman"/>
          <w:i/>
          <w:iCs/>
          <w:sz w:val="24"/>
          <w:szCs w:val="24"/>
        </w:rPr>
        <w:t>fidei</w:t>
      </w:r>
      <w:proofErr w:type="spellEnd"/>
      <w:r w:rsidR="004B10D9" w:rsidRPr="00B135BC">
        <w:rPr>
          <w:rFonts w:ascii="Times New Roman" w:hAnsi="Times New Roman" w:cs="Times New Roman"/>
          <w:sz w:val="24"/>
          <w:szCs w:val="24"/>
        </w:rPr>
        <w:t xml:space="preserve">). De doop vormt daarom niet enkel het fundament van </w:t>
      </w:r>
      <w:proofErr w:type="spellStart"/>
      <w:r w:rsidR="004B10D9" w:rsidRPr="00B135BC">
        <w:rPr>
          <w:rFonts w:ascii="Times New Roman" w:hAnsi="Times New Roman" w:cs="Times New Roman"/>
          <w:sz w:val="24"/>
          <w:szCs w:val="24"/>
        </w:rPr>
        <w:t>synodaliteit</w:t>
      </w:r>
      <w:proofErr w:type="spellEnd"/>
      <w:r w:rsidR="004B10D9" w:rsidRPr="00B135BC">
        <w:rPr>
          <w:rFonts w:ascii="Times New Roman" w:hAnsi="Times New Roman" w:cs="Times New Roman"/>
          <w:sz w:val="24"/>
          <w:szCs w:val="24"/>
        </w:rPr>
        <w:t xml:space="preserve">, maar ook van de oecumene. (§ 23) Speciale aandacht gaat uit naar het belang van geestelijke vernieuwing voor de oecumene en naar de oecumenische relaties die door het bloed van de martelaren worden versterkt. Het document weet ook dat iedere viering van de eucharistie “een uitdrukking is van het verlangen en een oproep tot de eenheid onder de </w:t>
      </w:r>
      <w:proofErr w:type="spellStart"/>
      <w:r w:rsidR="004B10D9" w:rsidRPr="00B135BC">
        <w:rPr>
          <w:rFonts w:ascii="Times New Roman" w:hAnsi="Times New Roman" w:cs="Times New Roman"/>
          <w:sz w:val="24"/>
          <w:szCs w:val="24"/>
        </w:rPr>
        <w:t>gedoopten</w:t>
      </w:r>
      <w:proofErr w:type="spellEnd"/>
      <w:r w:rsidR="004B10D9" w:rsidRPr="00B135BC">
        <w:rPr>
          <w:rFonts w:ascii="Times New Roman" w:hAnsi="Times New Roman" w:cs="Times New Roman"/>
          <w:sz w:val="24"/>
          <w:szCs w:val="24"/>
        </w:rPr>
        <w:t xml:space="preserve"> die nu nog niet helemaal zichtbaar is.” (§ 26) De Katholieke Kerk hernieuwt ook haar engagement om de “oecumenische reis met andere christenen verder te zetten en te intensifiëren.”</w:t>
      </w:r>
      <w:r w:rsidR="001216F5" w:rsidRPr="00B135BC">
        <w:rPr>
          <w:rFonts w:ascii="Times New Roman" w:hAnsi="Times New Roman" w:cs="Times New Roman"/>
          <w:sz w:val="24"/>
          <w:szCs w:val="24"/>
        </w:rPr>
        <w:t xml:space="preserve"> (§ 40) Men is dankbaar om wat 60 jaren van oecumenische dialoog </w:t>
      </w:r>
      <w:r w:rsidR="00FD6511" w:rsidRPr="00B135BC">
        <w:rPr>
          <w:rFonts w:ascii="Times New Roman" w:hAnsi="Times New Roman" w:cs="Times New Roman"/>
          <w:sz w:val="24"/>
          <w:szCs w:val="24"/>
        </w:rPr>
        <w:t>hebben</w:t>
      </w:r>
      <w:r w:rsidR="001216F5" w:rsidRPr="00B135BC">
        <w:rPr>
          <w:rFonts w:ascii="Times New Roman" w:hAnsi="Times New Roman" w:cs="Times New Roman"/>
          <w:sz w:val="24"/>
          <w:szCs w:val="24"/>
        </w:rPr>
        <w:t xml:space="preserve"> opgeleverd en drukt de hoop uit </w:t>
      </w:r>
      <w:r w:rsidR="00FD6511" w:rsidRPr="00B135BC">
        <w:rPr>
          <w:rFonts w:ascii="Times New Roman" w:hAnsi="Times New Roman" w:cs="Times New Roman"/>
          <w:sz w:val="24"/>
          <w:szCs w:val="24"/>
        </w:rPr>
        <w:t>“</w:t>
      </w:r>
      <w:r w:rsidR="001216F5" w:rsidRPr="00B135BC">
        <w:rPr>
          <w:rFonts w:ascii="Times New Roman" w:hAnsi="Times New Roman" w:cs="Times New Roman"/>
          <w:sz w:val="24"/>
          <w:szCs w:val="24"/>
        </w:rPr>
        <w:t xml:space="preserve">dat de vruchten van de oecumenische reis omgezet worden in kerkelijke praktijken.” </w:t>
      </w:r>
    </w:p>
    <w:p w14:paraId="4D636983" w14:textId="77777777" w:rsidR="00E92B82" w:rsidRPr="00B135BC" w:rsidRDefault="00E92B82" w:rsidP="00B135BC">
      <w:pPr>
        <w:autoSpaceDE w:val="0"/>
        <w:autoSpaceDN w:val="0"/>
        <w:adjustRightInd w:val="0"/>
        <w:spacing w:after="0" w:line="240" w:lineRule="auto"/>
        <w:jc w:val="both"/>
        <w:rPr>
          <w:rFonts w:ascii="Times New Roman" w:hAnsi="Times New Roman" w:cs="Times New Roman"/>
          <w:sz w:val="24"/>
          <w:szCs w:val="24"/>
        </w:rPr>
      </w:pPr>
    </w:p>
    <w:p w14:paraId="2EF61261" w14:textId="063973F6" w:rsidR="009B4D2E" w:rsidRPr="00B135BC" w:rsidRDefault="001216F5" w:rsidP="00B135BC">
      <w:pPr>
        <w:autoSpaceDE w:val="0"/>
        <w:autoSpaceDN w:val="0"/>
        <w:adjustRightInd w:val="0"/>
        <w:spacing w:after="0" w:line="240" w:lineRule="auto"/>
        <w:jc w:val="both"/>
        <w:rPr>
          <w:rFonts w:ascii="Times New Roman" w:hAnsi="Times New Roman" w:cs="Times New Roman"/>
          <w:sz w:val="24"/>
          <w:szCs w:val="24"/>
        </w:rPr>
      </w:pPr>
      <w:r w:rsidRPr="00B135BC">
        <w:rPr>
          <w:rFonts w:ascii="Times New Roman" w:hAnsi="Times New Roman" w:cs="Times New Roman"/>
          <w:sz w:val="24"/>
          <w:szCs w:val="24"/>
        </w:rPr>
        <w:t xml:space="preserve">Wanneer dit wat vaag klinkt, dan dient men te beseffen dat moeilijke discussiepunten door paus Franciscus naar een aantal studiegroepen werden doorverwezen. Tijdens de eerste bijeenkomst van de studiegroep die door het </w:t>
      </w:r>
      <w:proofErr w:type="spellStart"/>
      <w:r w:rsidRPr="00B135BC">
        <w:rPr>
          <w:rFonts w:ascii="Times New Roman" w:hAnsi="Times New Roman" w:cs="Times New Roman"/>
          <w:sz w:val="24"/>
          <w:szCs w:val="24"/>
        </w:rPr>
        <w:t>Dicasterie</w:t>
      </w:r>
      <w:proofErr w:type="spellEnd"/>
      <w:r w:rsidRPr="00B135BC">
        <w:rPr>
          <w:rFonts w:ascii="Times New Roman" w:hAnsi="Times New Roman" w:cs="Times New Roman"/>
          <w:sz w:val="24"/>
          <w:szCs w:val="24"/>
        </w:rPr>
        <w:t xml:space="preserve"> voor de Eenheid onder de christenen wordt geleid, werd toegelicht wat “receptie van de vruchten van de oecumenische dialoog in kerkelijke praktijken” betekent. De groep moet verder ingaan op </w:t>
      </w:r>
      <w:r w:rsidR="00F06FCB" w:rsidRPr="00B135BC">
        <w:rPr>
          <w:rFonts w:ascii="Times New Roman" w:hAnsi="Times New Roman" w:cs="Times New Roman"/>
          <w:sz w:val="24"/>
          <w:szCs w:val="24"/>
        </w:rPr>
        <w:t xml:space="preserve">de “wederzijdse afhankelijkheid van </w:t>
      </w:r>
      <w:proofErr w:type="spellStart"/>
      <w:r w:rsidR="00F06FCB" w:rsidRPr="00B135BC">
        <w:rPr>
          <w:rFonts w:ascii="Times New Roman" w:hAnsi="Times New Roman" w:cs="Times New Roman"/>
          <w:sz w:val="24"/>
          <w:szCs w:val="24"/>
        </w:rPr>
        <w:t>synodaliteit</w:t>
      </w:r>
      <w:proofErr w:type="spellEnd"/>
      <w:r w:rsidR="00F06FCB" w:rsidRPr="00B135BC">
        <w:rPr>
          <w:rFonts w:ascii="Times New Roman" w:hAnsi="Times New Roman" w:cs="Times New Roman"/>
          <w:sz w:val="24"/>
          <w:szCs w:val="24"/>
        </w:rPr>
        <w:t xml:space="preserve"> en primaatschap op alle </w:t>
      </w:r>
      <w:r w:rsidR="00995A7D" w:rsidRPr="00B135BC">
        <w:rPr>
          <w:rFonts w:ascii="Times New Roman" w:hAnsi="Times New Roman" w:cs="Times New Roman"/>
          <w:sz w:val="24"/>
          <w:szCs w:val="24"/>
        </w:rPr>
        <w:t>niveaus</w:t>
      </w:r>
      <w:r w:rsidR="00F06FCB" w:rsidRPr="00B135BC">
        <w:rPr>
          <w:rFonts w:ascii="Times New Roman" w:hAnsi="Times New Roman" w:cs="Times New Roman"/>
          <w:sz w:val="24"/>
          <w:szCs w:val="24"/>
        </w:rPr>
        <w:t xml:space="preserve"> van kerkelijk leven”. Ook al beseft men goed dat er een band is tussen sacramentele en kerkelijke eenheid, </w:t>
      </w:r>
      <w:r w:rsidR="00E92B82" w:rsidRPr="00B135BC">
        <w:rPr>
          <w:rFonts w:ascii="Times New Roman" w:hAnsi="Times New Roman" w:cs="Times New Roman"/>
          <w:sz w:val="24"/>
          <w:szCs w:val="24"/>
        </w:rPr>
        <w:t>wil men zich toch</w:t>
      </w:r>
      <w:r w:rsidR="00F06FCB" w:rsidRPr="00B135BC">
        <w:rPr>
          <w:rFonts w:ascii="Times New Roman" w:hAnsi="Times New Roman" w:cs="Times New Roman"/>
          <w:sz w:val="24"/>
          <w:szCs w:val="24"/>
        </w:rPr>
        <w:t xml:space="preserve"> </w:t>
      </w:r>
      <w:r w:rsidR="00E92B82" w:rsidRPr="00B135BC">
        <w:rPr>
          <w:rFonts w:ascii="Times New Roman" w:hAnsi="Times New Roman" w:cs="Times New Roman"/>
          <w:sz w:val="24"/>
          <w:szCs w:val="24"/>
        </w:rPr>
        <w:t xml:space="preserve">nog intensiever </w:t>
      </w:r>
      <w:r w:rsidR="00F06FCB" w:rsidRPr="00B135BC">
        <w:rPr>
          <w:rFonts w:ascii="Times New Roman" w:hAnsi="Times New Roman" w:cs="Times New Roman"/>
          <w:sz w:val="24"/>
          <w:szCs w:val="24"/>
        </w:rPr>
        <w:t xml:space="preserve">over eucharistische gastvrijheid – in de woorden van </w:t>
      </w:r>
      <w:proofErr w:type="spellStart"/>
      <w:r w:rsidR="00F06FCB" w:rsidRPr="00B135BC">
        <w:rPr>
          <w:rFonts w:ascii="Times New Roman" w:hAnsi="Times New Roman" w:cs="Times New Roman"/>
          <w:i/>
          <w:iCs/>
          <w:sz w:val="24"/>
          <w:szCs w:val="24"/>
        </w:rPr>
        <w:t>Unitatis</w:t>
      </w:r>
      <w:proofErr w:type="spellEnd"/>
      <w:r w:rsidR="00F06FCB" w:rsidRPr="00B135BC">
        <w:rPr>
          <w:rFonts w:ascii="Times New Roman" w:hAnsi="Times New Roman" w:cs="Times New Roman"/>
          <w:i/>
          <w:iCs/>
          <w:sz w:val="24"/>
          <w:szCs w:val="24"/>
        </w:rPr>
        <w:t xml:space="preserve"> </w:t>
      </w:r>
      <w:proofErr w:type="spellStart"/>
      <w:r w:rsidR="00F06FCB" w:rsidRPr="00B135BC">
        <w:rPr>
          <w:rFonts w:ascii="Times New Roman" w:hAnsi="Times New Roman" w:cs="Times New Roman"/>
          <w:i/>
          <w:iCs/>
          <w:sz w:val="24"/>
          <w:szCs w:val="24"/>
        </w:rPr>
        <w:t>Redintegratio</w:t>
      </w:r>
      <w:proofErr w:type="spellEnd"/>
      <w:r w:rsidR="00F06FCB" w:rsidRPr="00B135BC">
        <w:rPr>
          <w:rFonts w:ascii="Times New Roman" w:hAnsi="Times New Roman" w:cs="Times New Roman"/>
          <w:sz w:val="24"/>
          <w:szCs w:val="24"/>
        </w:rPr>
        <w:t xml:space="preserve"> “</w:t>
      </w:r>
      <w:proofErr w:type="spellStart"/>
      <w:r w:rsidR="00F06FCB" w:rsidRPr="00B135BC">
        <w:rPr>
          <w:rFonts w:ascii="Times New Roman" w:hAnsi="Times New Roman" w:cs="Times New Roman"/>
          <w:sz w:val="24"/>
          <w:szCs w:val="24"/>
        </w:rPr>
        <w:t>communicatio</w:t>
      </w:r>
      <w:proofErr w:type="spellEnd"/>
      <w:r w:rsidR="00F06FCB" w:rsidRPr="00B135BC">
        <w:rPr>
          <w:rFonts w:ascii="Times New Roman" w:hAnsi="Times New Roman" w:cs="Times New Roman"/>
          <w:sz w:val="24"/>
          <w:szCs w:val="24"/>
        </w:rPr>
        <w:t xml:space="preserve"> in </w:t>
      </w:r>
      <w:proofErr w:type="spellStart"/>
      <w:r w:rsidR="00F06FCB" w:rsidRPr="00B135BC">
        <w:rPr>
          <w:rFonts w:ascii="Times New Roman" w:hAnsi="Times New Roman" w:cs="Times New Roman"/>
          <w:sz w:val="24"/>
          <w:szCs w:val="24"/>
        </w:rPr>
        <w:t>sacris</w:t>
      </w:r>
      <w:proofErr w:type="spellEnd"/>
      <w:r w:rsidR="00F06FCB" w:rsidRPr="00B135BC">
        <w:rPr>
          <w:rFonts w:ascii="Times New Roman" w:hAnsi="Times New Roman" w:cs="Times New Roman"/>
          <w:sz w:val="24"/>
          <w:szCs w:val="24"/>
        </w:rPr>
        <w:t xml:space="preserve">” –  </w:t>
      </w:r>
      <w:r w:rsidR="00E92B82" w:rsidRPr="00B135BC">
        <w:rPr>
          <w:rFonts w:ascii="Times New Roman" w:hAnsi="Times New Roman" w:cs="Times New Roman"/>
          <w:sz w:val="24"/>
          <w:szCs w:val="24"/>
        </w:rPr>
        <w:t>nadenken</w:t>
      </w:r>
      <w:r w:rsidR="00F06FCB" w:rsidRPr="00B135BC">
        <w:rPr>
          <w:rFonts w:ascii="Times New Roman" w:hAnsi="Times New Roman" w:cs="Times New Roman"/>
          <w:sz w:val="24"/>
          <w:szCs w:val="24"/>
        </w:rPr>
        <w:t xml:space="preserve">, en vooral de ervaringen </w:t>
      </w:r>
      <w:r w:rsidR="009B4D2E" w:rsidRPr="00B135BC">
        <w:rPr>
          <w:rFonts w:ascii="Times New Roman" w:hAnsi="Times New Roman" w:cs="Times New Roman"/>
          <w:sz w:val="24"/>
          <w:szCs w:val="24"/>
        </w:rPr>
        <w:t xml:space="preserve">van </w:t>
      </w:r>
      <w:r w:rsidR="00F06FCB" w:rsidRPr="00B135BC">
        <w:rPr>
          <w:rFonts w:ascii="Times New Roman" w:hAnsi="Times New Roman" w:cs="Times New Roman"/>
          <w:sz w:val="24"/>
          <w:szCs w:val="24"/>
        </w:rPr>
        <w:t xml:space="preserve">gemengde huwelijken ernstig nemen. Het derde thema waar we in mei volgend jaar meer zouden moeten over horen is “het fenomeen van </w:t>
      </w:r>
      <w:r w:rsidR="009B4D2E" w:rsidRPr="00B135BC">
        <w:rPr>
          <w:rFonts w:ascii="Times New Roman" w:hAnsi="Times New Roman" w:cs="Times New Roman"/>
          <w:sz w:val="24"/>
          <w:szCs w:val="24"/>
        </w:rPr>
        <w:t xml:space="preserve">gemeenschappen die geen denominatie zijn” en de ervaringen in charismatische en </w:t>
      </w:r>
      <w:proofErr w:type="spellStart"/>
      <w:r w:rsidR="009B4D2E" w:rsidRPr="00B135BC">
        <w:rPr>
          <w:rFonts w:ascii="Times New Roman" w:hAnsi="Times New Roman" w:cs="Times New Roman"/>
          <w:sz w:val="24"/>
          <w:szCs w:val="24"/>
        </w:rPr>
        <w:t>pentecostale</w:t>
      </w:r>
      <w:proofErr w:type="spellEnd"/>
      <w:r w:rsidR="009B4D2E" w:rsidRPr="00B135BC">
        <w:rPr>
          <w:rFonts w:ascii="Times New Roman" w:hAnsi="Times New Roman" w:cs="Times New Roman"/>
          <w:sz w:val="24"/>
          <w:szCs w:val="24"/>
        </w:rPr>
        <w:t xml:space="preserve"> vernieuwingsbewegingen.</w:t>
      </w:r>
      <w:r w:rsidR="009B4D2E" w:rsidRPr="00B135BC">
        <w:rPr>
          <w:rStyle w:val="Voetnootmarkering"/>
          <w:rFonts w:ascii="Times New Roman" w:hAnsi="Times New Roman" w:cs="Times New Roman"/>
          <w:sz w:val="24"/>
          <w:szCs w:val="24"/>
        </w:rPr>
        <w:footnoteReference w:id="14"/>
      </w:r>
      <w:r w:rsidR="009B4D2E" w:rsidRPr="00B135BC">
        <w:rPr>
          <w:rFonts w:ascii="Times New Roman" w:hAnsi="Times New Roman" w:cs="Times New Roman"/>
          <w:sz w:val="24"/>
          <w:szCs w:val="24"/>
        </w:rPr>
        <w:t xml:space="preserve">  </w:t>
      </w:r>
    </w:p>
    <w:p w14:paraId="5E2F6B97" w14:textId="075ABC94" w:rsidR="009B4D2E" w:rsidRPr="00B135BC" w:rsidRDefault="009B4D2E" w:rsidP="00B135BC">
      <w:pPr>
        <w:autoSpaceDE w:val="0"/>
        <w:autoSpaceDN w:val="0"/>
        <w:adjustRightInd w:val="0"/>
        <w:spacing w:after="0" w:line="240" w:lineRule="auto"/>
        <w:jc w:val="both"/>
        <w:rPr>
          <w:rFonts w:ascii="Times New Roman" w:hAnsi="Times New Roman" w:cs="Times New Roman"/>
          <w:sz w:val="24"/>
          <w:szCs w:val="24"/>
        </w:rPr>
      </w:pPr>
    </w:p>
    <w:p w14:paraId="7A7371D9" w14:textId="378F0DAF" w:rsidR="0015077C" w:rsidRPr="00B135BC" w:rsidRDefault="009B4D2E" w:rsidP="00B135BC">
      <w:pPr>
        <w:autoSpaceDE w:val="0"/>
        <w:autoSpaceDN w:val="0"/>
        <w:adjustRightInd w:val="0"/>
        <w:spacing w:after="0" w:line="240" w:lineRule="auto"/>
        <w:jc w:val="both"/>
        <w:rPr>
          <w:rFonts w:ascii="Times New Roman" w:hAnsi="Times New Roman" w:cs="Times New Roman"/>
          <w:sz w:val="24"/>
          <w:szCs w:val="24"/>
        </w:rPr>
      </w:pPr>
      <w:r w:rsidRPr="00B135BC">
        <w:rPr>
          <w:rFonts w:ascii="Times New Roman" w:hAnsi="Times New Roman" w:cs="Times New Roman"/>
          <w:sz w:val="24"/>
          <w:szCs w:val="24"/>
        </w:rPr>
        <w:t xml:space="preserve">Wanneer deel II van het slotdocument het over de ‘bekering van relaties’ heeft, dan wordt ook “het schandaal van de verdeeldheid tussen christelijke gemeenschappen en de vijandigheid tussen zusters en broeders die hetzelfde doopsel hebben ontvangen” niet vergeten. Tegelijk heeft de synode ook een “oecumenisch momentum” gecreëerd. (§ 56). </w:t>
      </w:r>
      <w:r w:rsidR="00436EAE" w:rsidRPr="00B135BC">
        <w:rPr>
          <w:rFonts w:ascii="Times New Roman" w:hAnsi="Times New Roman" w:cs="Times New Roman"/>
          <w:sz w:val="24"/>
          <w:szCs w:val="24"/>
        </w:rPr>
        <w:t xml:space="preserve">In het deel over de </w:t>
      </w:r>
      <w:r w:rsidR="00436EAE" w:rsidRPr="00B135BC">
        <w:rPr>
          <w:rFonts w:ascii="Times New Roman" w:hAnsi="Times New Roman" w:cs="Times New Roman"/>
          <w:sz w:val="24"/>
          <w:szCs w:val="24"/>
        </w:rPr>
        <w:lastRenderedPageBreak/>
        <w:t xml:space="preserve">‘bekering van processen’ wordt geopperd dat in de participatieve organen die gerevitaliseerd moeten worden op alle </w:t>
      </w:r>
      <w:r w:rsidR="00995A7D" w:rsidRPr="00B135BC">
        <w:rPr>
          <w:rFonts w:ascii="Times New Roman" w:hAnsi="Times New Roman" w:cs="Times New Roman"/>
          <w:sz w:val="24"/>
          <w:szCs w:val="24"/>
        </w:rPr>
        <w:t>niveaus</w:t>
      </w:r>
      <w:r w:rsidR="00436EAE" w:rsidRPr="00B135BC">
        <w:rPr>
          <w:rFonts w:ascii="Times New Roman" w:hAnsi="Times New Roman" w:cs="Times New Roman"/>
          <w:sz w:val="24"/>
          <w:szCs w:val="24"/>
        </w:rPr>
        <w:t xml:space="preserve"> van kerkelijk leven ook vertegenwoordigers van andere kerken en religies opgenomen </w:t>
      </w:r>
      <w:r w:rsidR="00E92B82" w:rsidRPr="00B135BC">
        <w:rPr>
          <w:rFonts w:ascii="Times New Roman" w:hAnsi="Times New Roman" w:cs="Times New Roman"/>
          <w:sz w:val="24"/>
          <w:szCs w:val="24"/>
        </w:rPr>
        <w:t xml:space="preserve">kunnen </w:t>
      </w:r>
      <w:r w:rsidR="00436EAE" w:rsidRPr="00B135BC">
        <w:rPr>
          <w:rFonts w:ascii="Times New Roman" w:hAnsi="Times New Roman" w:cs="Times New Roman"/>
          <w:sz w:val="24"/>
          <w:szCs w:val="24"/>
        </w:rPr>
        <w:t>worden (§ 106)</w:t>
      </w:r>
      <w:r w:rsidR="00995A7D" w:rsidRPr="00B135BC">
        <w:rPr>
          <w:rFonts w:ascii="Times New Roman" w:hAnsi="Times New Roman" w:cs="Times New Roman"/>
          <w:sz w:val="24"/>
          <w:szCs w:val="24"/>
        </w:rPr>
        <w:t>.</w:t>
      </w:r>
      <w:r w:rsidR="00436EAE" w:rsidRPr="00B135BC">
        <w:rPr>
          <w:rFonts w:ascii="Times New Roman" w:hAnsi="Times New Roman" w:cs="Times New Roman"/>
          <w:sz w:val="24"/>
          <w:szCs w:val="24"/>
        </w:rPr>
        <w:t xml:space="preserve"> Wanneer in deel IV wordt aangekondigd dat het net van de synodale kerk een grote vangst zal opleveren, dan weet de Synode dat de</w:t>
      </w:r>
      <w:r w:rsidR="0015077C" w:rsidRPr="00B135BC">
        <w:rPr>
          <w:rFonts w:ascii="Times New Roman" w:hAnsi="Times New Roman" w:cs="Times New Roman"/>
          <w:sz w:val="24"/>
          <w:szCs w:val="24"/>
        </w:rPr>
        <w:t xml:space="preserve"> uitwisseling van gaven de grenzen van de Katholieke Kerk overstijgt: “In verschillende christelijke tradities wordt het ene evangelie geïncarneerd binnen een diversiteit aan culturele contexten, historische omstandigheden en sociale uitdagingen.” (§ 122) Dit heeft overvloedige vruchten voortgebracht op het vlak van “heiligheid, liefde, spiritualiteit, theologie, sociale en culturele solidariteit” (ibid.)</w:t>
      </w:r>
      <w:r w:rsidR="005E79EB" w:rsidRPr="00B135BC">
        <w:rPr>
          <w:rFonts w:ascii="Times New Roman" w:hAnsi="Times New Roman" w:cs="Times New Roman"/>
          <w:sz w:val="24"/>
          <w:szCs w:val="24"/>
        </w:rPr>
        <w:t>.</w:t>
      </w:r>
      <w:r w:rsidR="0015077C" w:rsidRPr="00B135BC">
        <w:rPr>
          <w:rFonts w:ascii="Times New Roman" w:hAnsi="Times New Roman" w:cs="Times New Roman"/>
          <w:sz w:val="24"/>
          <w:szCs w:val="24"/>
        </w:rPr>
        <w:t xml:space="preserve"> Die gaven dienen wederzijds te worden uitgewisseld en kerken mogen ze niet voor zich houden. Binnen dit deel komt ook de dienst van de bisschop van Rome ter sprake. De aanwezigheid van waarnemers uit andere christelijke kerken en gemeenschappen deed de synodevaders</w:t>
      </w:r>
      <w:r w:rsidR="003E5815" w:rsidRPr="00B135BC">
        <w:rPr>
          <w:rFonts w:ascii="Times New Roman" w:hAnsi="Times New Roman" w:cs="Times New Roman"/>
          <w:strike/>
          <w:color w:val="FF0000"/>
          <w:sz w:val="24"/>
          <w:szCs w:val="24"/>
        </w:rPr>
        <w:t xml:space="preserve"> </w:t>
      </w:r>
      <w:r w:rsidR="0015077C" w:rsidRPr="00B135BC">
        <w:rPr>
          <w:rFonts w:ascii="Times New Roman" w:hAnsi="Times New Roman" w:cs="Times New Roman"/>
          <w:sz w:val="24"/>
          <w:szCs w:val="24"/>
        </w:rPr>
        <w:t xml:space="preserve">en -moeders aandachtig worden “voor de synodale praktijken van onze oecumenische partners, zowel in het Oosten als in het Westen.” (§ </w:t>
      </w:r>
      <w:r w:rsidR="00912EE3" w:rsidRPr="00B135BC">
        <w:rPr>
          <w:rFonts w:ascii="Times New Roman" w:hAnsi="Times New Roman" w:cs="Times New Roman"/>
          <w:sz w:val="24"/>
          <w:szCs w:val="24"/>
        </w:rPr>
        <w:t>138) Van hen hebben we ook het belang van de “wederzijdse verantwoording” (</w:t>
      </w:r>
      <w:proofErr w:type="spellStart"/>
      <w:r w:rsidR="00912EE3" w:rsidRPr="00B135BC">
        <w:rPr>
          <w:rFonts w:ascii="Times New Roman" w:hAnsi="Times New Roman" w:cs="Times New Roman"/>
          <w:i/>
          <w:iCs/>
          <w:sz w:val="24"/>
          <w:szCs w:val="24"/>
        </w:rPr>
        <w:t>mutual</w:t>
      </w:r>
      <w:proofErr w:type="spellEnd"/>
      <w:r w:rsidR="00912EE3" w:rsidRPr="00B135BC">
        <w:rPr>
          <w:rFonts w:ascii="Times New Roman" w:hAnsi="Times New Roman" w:cs="Times New Roman"/>
          <w:i/>
          <w:iCs/>
          <w:sz w:val="24"/>
          <w:szCs w:val="24"/>
        </w:rPr>
        <w:t xml:space="preserve"> accountability</w:t>
      </w:r>
      <w:r w:rsidR="00912EE3" w:rsidRPr="00B135BC">
        <w:rPr>
          <w:rFonts w:ascii="Times New Roman" w:hAnsi="Times New Roman" w:cs="Times New Roman"/>
          <w:sz w:val="24"/>
          <w:szCs w:val="24"/>
        </w:rPr>
        <w:t>) geleerd. Voor de toekomst wordt de viering van een “oecumenische synode over evangeli</w:t>
      </w:r>
      <w:r w:rsidR="005E79EB" w:rsidRPr="00B135BC">
        <w:rPr>
          <w:rFonts w:ascii="Times New Roman" w:hAnsi="Times New Roman" w:cs="Times New Roman"/>
          <w:sz w:val="24"/>
          <w:szCs w:val="24"/>
        </w:rPr>
        <w:t>s</w:t>
      </w:r>
      <w:r w:rsidR="00912EE3" w:rsidRPr="00B135BC">
        <w:rPr>
          <w:rFonts w:ascii="Times New Roman" w:hAnsi="Times New Roman" w:cs="Times New Roman"/>
          <w:sz w:val="24"/>
          <w:szCs w:val="24"/>
        </w:rPr>
        <w:t>atie” in het vooruitzicht gesteld.</w:t>
      </w:r>
    </w:p>
    <w:p w14:paraId="6024248F" w14:textId="77777777" w:rsidR="00912EE3" w:rsidRPr="00B135BC" w:rsidRDefault="00912EE3" w:rsidP="00B135BC">
      <w:pPr>
        <w:autoSpaceDE w:val="0"/>
        <w:autoSpaceDN w:val="0"/>
        <w:adjustRightInd w:val="0"/>
        <w:spacing w:after="0" w:line="240" w:lineRule="auto"/>
        <w:jc w:val="both"/>
        <w:rPr>
          <w:rFonts w:ascii="Times New Roman" w:hAnsi="Times New Roman" w:cs="Times New Roman"/>
          <w:sz w:val="24"/>
          <w:szCs w:val="24"/>
        </w:rPr>
      </w:pPr>
    </w:p>
    <w:p w14:paraId="7373CAD4" w14:textId="77777777" w:rsidR="00912EE3" w:rsidRPr="00B135BC" w:rsidRDefault="00912EE3" w:rsidP="00B135BC">
      <w:pPr>
        <w:autoSpaceDE w:val="0"/>
        <w:autoSpaceDN w:val="0"/>
        <w:adjustRightInd w:val="0"/>
        <w:spacing w:after="0" w:line="240" w:lineRule="auto"/>
        <w:jc w:val="both"/>
        <w:rPr>
          <w:rFonts w:ascii="Times New Roman" w:hAnsi="Times New Roman" w:cs="Times New Roman"/>
          <w:sz w:val="24"/>
          <w:szCs w:val="24"/>
        </w:rPr>
      </w:pPr>
      <w:r w:rsidRPr="00B135BC">
        <w:rPr>
          <w:rFonts w:ascii="Times New Roman" w:hAnsi="Times New Roman" w:cs="Times New Roman"/>
          <w:b/>
          <w:bCs/>
          <w:sz w:val="24"/>
          <w:szCs w:val="24"/>
        </w:rPr>
        <w:t xml:space="preserve">De publicatie van een studie van het </w:t>
      </w:r>
      <w:proofErr w:type="spellStart"/>
      <w:r w:rsidRPr="00B135BC">
        <w:rPr>
          <w:rFonts w:ascii="Times New Roman" w:hAnsi="Times New Roman" w:cs="Times New Roman"/>
          <w:b/>
          <w:bCs/>
          <w:sz w:val="24"/>
          <w:szCs w:val="24"/>
        </w:rPr>
        <w:t>Dicasterie</w:t>
      </w:r>
      <w:proofErr w:type="spellEnd"/>
      <w:r w:rsidRPr="00B135BC">
        <w:rPr>
          <w:rFonts w:ascii="Times New Roman" w:hAnsi="Times New Roman" w:cs="Times New Roman"/>
          <w:b/>
          <w:bCs/>
          <w:sz w:val="24"/>
          <w:szCs w:val="24"/>
        </w:rPr>
        <w:t xml:space="preserve"> voor de eenheid onder de christenen over ‘</w:t>
      </w:r>
      <w:r w:rsidRPr="00B135BC">
        <w:rPr>
          <w:rFonts w:ascii="Times New Roman" w:hAnsi="Times New Roman" w:cs="Times New Roman"/>
          <w:b/>
          <w:bCs/>
          <w:i/>
          <w:iCs/>
          <w:sz w:val="24"/>
          <w:szCs w:val="24"/>
        </w:rPr>
        <w:t xml:space="preserve">De bisschop van Rome. Primaatschap en </w:t>
      </w:r>
      <w:proofErr w:type="spellStart"/>
      <w:r w:rsidRPr="00B135BC">
        <w:rPr>
          <w:rFonts w:ascii="Times New Roman" w:hAnsi="Times New Roman" w:cs="Times New Roman"/>
          <w:b/>
          <w:bCs/>
          <w:i/>
          <w:iCs/>
          <w:sz w:val="24"/>
          <w:szCs w:val="24"/>
        </w:rPr>
        <w:t>synodaliteit</w:t>
      </w:r>
      <w:proofErr w:type="spellEnd"/>
      <w:r w:rsidRPr="00B135BC">
        <w:rPr>
          <w:rFonts w:ascii="Times New Roman" w:hAnsi="Times New Roman" w:cs="Times New Roman"/>
          <w:b/>
          <w:bCs/>
          <w:i/>
          <w:iCs/>
          <w:sz w:val="24"/>
          <w:szCs w:val="24"/>
        </w:rPr>
        <w:t xml:space="preserve"> in oecumenische dialogen en in de antwoorden op de encycliek Ut </w:t>
      </w:r>
      <w:proofErr w:type="spellStart"/>
      <w:r w:rsidRPr="00B135BC">
        <w:rPr>
          <w:rFonts w:ascii="Times New Roman" w:hAnsi="Times New Roman" w:cs="Times New Roman"/>
          <w:b/>
          <w:bCs/>
          <w:i/>
          <w:iCs/>
          <w:sz w:val="24"/>
          <w:szCs w:val="24"/>
        </w:rPr>
        <w:t>Unum</w:t>
      </w:r>
      <w:proofErr w:type="spellEnd"/>
      <w:r w:rsidRPr="00B135BC">
        <w:rPr>
          <w:rFonts w:ascii="Times New Roman" w:hAnsi="Times New Roman" w:cs="Times New Roman"/>
          <w:b/>
          <w:bCs/>
          <w:i/>
          <w:iCs/>
          <w:sz w:val="24"/>
          <w:szCs w:val="24"/>
        </w:rPr>
        <w:t xml:space="preserve"> Sint’</w:t>
      </w:r>
      <w:r w:rsidRPr="00B135BC">
        <w:rPr>
          <w:rFonts w:ascii="Times New Roman" w:hAnsi="Times New Roman" w:cs="Times New Roman"/>
          <w:b/>
          <w:bCs/>
          <w:sz w:val="24"/>
          <w:szCs w:val="24"/>
        </w:rPr>
        <w:t>.</w:t>
      </w:r>
      <w:r w:rsidRPr="00B135BC">
        <w:rPr>
          <w:rFonts w:ascii="Times New Roman" w:hAnsi="Times New Roman" w:cs="Times New Roman"/>
          <w:sz w:val="24"/>
          <w:szCs w:val="24"/>
        </w:rPr>
        <w:t xml:space="preserve"> </w:t>
      </w:r>
    </w:p>
    <w:p w14:paraId="769CCCC8" w14:textId="77777777" w:rsidR="00912EE3" w:rsidRPr="00B135BC" w:rsidRDefault="00912EE3" w:rsidP="00B135BC">
      <w:pPr>
        <w:autoSpaceDE w:val="0"/>
        <w:autoSpaceDN w:val="0"/>
        <w:adjustRightInd w:val="0"/>
        <w:spacing w:after="0" w:line="240" w:lineRule="auto"/>
        <w:jc w:val="both"/>
        <w:rPr>
          <w:rFonts w:ascii="Times New Roman" w:hAnsi="Times New Roman" w:cs="Times New Roman"/>
          <w:sz w:val="24"/>
          <w:szCs w:val="24"/>
        </w:rPr>
      </w:pPr>
    </w:p>
    <w:p w14:paraId="70F63D64" w14:textId="44011A6E" w:rsidR="00912EE3" w:rsidRPr="00B135BC" w:rsidRDefault="00912EE3" w:rsidP="00B135BC">
      <w:pPr>
        <w:autoSpaceDE w:val="0"/>
        <w:autoSpaceDN w:val="0"/>
        <w:adjustRightInd w:val="0"/>
        <w:spacing w:after="0" w:line="240" w:lineRule="auto"/>
        <w:jc w:val="both"/>
        <w:rPr>
          <w:rFonts w:ascii="Times New Roman" w:hAnsi="Times New Roman" w:cs="Times New Roman"/>
          <w:sz w:val="24"/>
          <w:szCs w:val="24"/>
        </w:rPr>
      </w:pPr>
      <w:r w:rsidRPr="00B135BC">
        <w:rPr>
          <w:rFonts w:ascii="Times New Roman" w:hAnsi="Times New Roman" w:cs="Times New Roman"/>
          <w:sz w:val="24"/>
          <w:szCs w:val="24"/>
        </w:rPr>
        <w:t xml:space="preserve">Tijdens de eerste sessie van de meest recente Synode kwam het Paus Franciscus ter ore dat het </w:t>
      </w:r>
      <w:proofErr w:type="spellStart"/>
      <w:r w:rsidRPr="00B135BC">
        <w:rPr>
          <w:rFonts w:ascii="Times New Roman" w:hAnsi="Times New Roman" w:cs="Times New Roman"/>
          <w:sz w:val="24"/>
          <w:szCs w:val="24"/>
        </w:rPr>
        <w:t>dicasterie</w:t>
      </w:r>
      <w:proofErr w:type="spellEnd"/>
      <w:r w:rsidRPr="00B135BC">
        <w:rPr>
          <w:rFonts w:ascii="Times New Roman" w:hAnsi="Times New Roman" w:cs="Times New Roman"/>
          <w:sz w:val="24"/>
          <w:szCs w:val="24"/>
        </w:rPr>
        <w:t xml:space="preserve"> voor de eenheid de vruchten van oecumenische dialogen </w:t>
      </w:r>
      <w:r w:rsidR="00F0269A" w:rsidRPr="00B135BC">
        <w:rPr>
          <w:rFonts w:ascii="Times New Roman" w:hAnsi="Times New Roman" w:cs="Times New Roman"/>
          <w:sz w:val="24"/>
          <w:szCs w:val="24"/>
        </w:rPr>
        <w:t xml:space="preserve">over de relatie tussen primaatschap en </w:t>
      </w:r>
      <w:proofErr w:type="spellStart"/>
      <w:r w:rsidR="00F0269A" w:rsidRPr="00B135BC">
        <w:rPr>
          <w:rFonts w:ascii="Times New Roman" w:hAnsi="Times New Roman" w:cs="Times New Roman"/>
          <w:sz w:val="24"/>
          <w:szCs w:val="24"/>
        </w:rPr>
        <w:t>synodaliteit</w:t>
      </w:r>
      <w:proofErr w:type="spellEnd"/>
      <w:r w:rsidR="00F0269A" w:rsidRPr="00B135BC">
        <w:rPr>
          <w:rFonts w:ascii="Times New Roman" w:hAnsi="Times New Roman" w:cs="Times New Roman"/>
          <w:sz w:val="24"/>
          <w:szCs w:val="24"/>
        </w:rPr>
        <w:t xml:space="preserve"> had verzameld in een </w:t>
      </w:r>
      <w:r w:rsidR="00E92B82" w:rsidRPr="00B135BC">
        <w:rPr>
          <w:rFonts w:ascii="Times New Roman" w:hAnsi="Times New Roman" w:cs="Times New Roman"/>
          <w:sz w:val="24"/>
          <w:szCs w:val="24"/>
        </w:rPr>
        <w:t>document</w:t>
      </w:r>
      <w:r w:rsidR="00F0269A" w:rsidRPr="00B135BC">
        <w:rPr>
          <w:rFonts w:ascii="Times New Roman" w:hAnsi="Times New Roman" w:cs="Times New Roman"/>
          <w:sz w:val="24"/>
          <w:szCs w:val="24"/>
        </w:rPr>
        <w:t>, waarvan de publicatie echter door andere curie-instanties werd tegengehouden. De paus gelastte onmidde</w:t>
      </w:r>
      <w:r w:rsidR="005E79EB" w:rsidRPr="00B135BC">
        <w:rPr>
          <w:rFonts w:ascii="Times New Roman" w:hAnsi="Times New Roman" w:cs="Times New Roman"/>
          <w:sz w:val="24"/>
          <w:szCs w:val="24"/>
        </w:rPr>
        <w:t>l</w:t>
      </w:r>
      <w:r w:rsidR="00F0269A" w:rsidRPr="00B135BC">
        <w:rPr>
          <w:rFonts w:ascii="Times New Roman" w:hAnsi="Times New Roman" w:cs="Times New Roman"/>
          <w:sz w:val="24"/>
          <w:szCs w:val="24"/>
        </w:rPr>
        <w:t>lijk de publicatie van het document.</w:t>
      </w:r>
      <w:r w:rsidR="00BB599A" w:rsidRPr="00B135BC">
        <w:rPr>
          <w:rStyle w:val="Voetnootmarkering"/>
          <w:rFonts w:ascii="Times New Roman" w:hAnsi="Times New Roman" w:cs="Times New Roman"/>
          <w:sz w:val="24"/>
          <w:szCs w:val="24"/>
        </w:rPr>
        <w:footnoteReference w:id="15"/>
      </w:r>
      <w:r w:rsidR="00F0269A" w:rsidRPr="00B135BC">
        <w:rPr>
          <w:rFonts w:ascii="Times New Roman" w:hAnsi="Times New Roman" w:cs="Times New Roman"/>
          <w:sz w:val="24"/>
          <w:szCs w:val="24"/>
        </w:rPr>
        <w:t xml:space="preserve"> </w:t>
      </w:r>
      <w:r w:rsidR="00BB599A" w:rsidRPr="00B135BC">
        <w:rPr>
          <w:rFonts w:ascii="Times New Roman" w:hAnsi="Times New Roman" w:cs="Times New Roman"/>
          <w:sz w:val="24"/>
          <w:szCs w:val="24"/>
        </w:rPr>
        <w:t>In het genoemde onderdeel over de Dienst van de bisschop Rome wordt dankbaar naar de publicatie van dit boek verwezen (§ 137)</w:t>
      </w:r>
    </w:p>
    <w:p w14:paraId="0F0368D7" w14:textId="77777777" w:rsidR="00BB599A" w:rsidRPr="00B135BC" w:rsidRDefault="00BB599A" w:rsidP="00B135BC">
      <w:pPr>
        <w:autoSpaceDE w:val="0"/>
        <w:autoSpaceDN w:val="0"/>
        <w:adjustRightInd w:val="0"/>
        <w:spacing w:after="0" w:line="240" w:lineRule="auto"/>
        <w:jc w:val="both"/>
        <w:rPr>
          <w:rFonts w:ascii="Times New Roman" w:hAnsi="Times New Roman" w:cs="Times New Roman"/>
          <w:sz w:val="24"/>
          <w:szCs w:val="24"/>
        </w:rPr>
      </w:pPr>
    </w:p>
    <w:p w14:paraId="1C540E61" w14:textId="36E88F85" w:rsidR="004D1B49" w:rsidRPr="00B135BC" w:rsidRDefault="00122BF1" w:rsidP="00B135BC">
      <w:pPr>
        <w:jc w:val="both"/>
        <w:rPr>
          <w:rFonts w:ascii="Times New Roman" w:hAnsi="Times New Roman" w:cs="Times New Roman"/>
          <w:sz w:val="24"/>
          <w:szCs w:val="24"/>
        </w:rPr>
      </w:pPr>
      <w:r w:rsidRPr="00B135BC">
        <w:rPr>
          <w:rFonts w:ascii="Times New Roman" w:hAnsi="Times New Roman" w:cs="Times New Roman"/>
          <w:sz w:val="24"/>
          <w:szCs w:val="24"/>
        </w:rPr>
        <w:t>In het document over de bisschop van Rome worden d</w:t>
      </w:r>
      <w:r w:rsidR="00BB599A" w:rsidRPr="00B135BC">
        <w:rPr>
          <w:rFonts w:ascii="Times New Roman" w:hAnsi="Times New Roman" w:cs="Times New Roman"/>
          <w:sz w:val="24"/>
          <w:szCs w:val="24"/>
        </w:rPr>
        <w:t xml:space="preserve">e huidige inspanningen in de </w:t>
      </w:r>
      <w:r w:rsidR="005E79EB" w:rsidRPr="00B135BC">
        <w:rPr>
          <w:rFonts w:ascii="Times New Roman" w:hAnsi="Times New Roman" w:cs="Times New Roman"/>
          <w:sz w:val="24"/>
          <w:szCs w:val="24"/>
        </w:rPr>
        <w:t>K</w:t>
      </w:r>
      <w:r w:rsidR="00BB599A" w:rsidRPr="00B135BC">
        <w:rPr>
          <w:rFonts w:ascii="Times New Roman" w:hAnsi="Times New Roman" w:cs="Times New Roman"/>
          <w:sz w:val="24"/>
          <w:szCs w:val="24"/>
        </w:rPr>
        <w:t xml:space="preserve">atholieke </w:t>
      </w:r>
      <w:r w:rsidR="005E79EB" w:rsidRPr="00B135BC">
        <w:rPr>
          <w:rFonts w:ascii="Times New Roman" w:hAnsi="Times New Roman" w:cs="Times New Roman"/>
          <w:sz w:val="24"/>
          <w:szCs w:val="24"/>
        </w:rPr>
        <w:t>K</w:t>
      </w:r>
      <w:r w:rsidR="00BB599A" w:rsidRPr="00B135BC">
        <w:rPr>
          <w:rFonts w:ascii="Times New Roman" w:hAnsi="Times New Roman" w:cs="Times New Roman"/>
          <w:sz w:val="24"/>
          <w:szCs w:val="24"/>
        </w:rPr>
        <w:t xml:space="preserve">erk om uit te groeien tot een synodale kerk sterk aangemoedigd. Inderdaad, intern werken aan het verbeteren van de relatie tussen de gemeenschap en haar leiders is een lakmoesproef voor onze goede bedoelingen op oecumenisch gebied. (n° 153) Desiderata zoals het beter betrekken van het hele volk van God in synodale processen, het versterken van het gezag van nationale en regionale bisschoppenconferenties (n° 180) en het herzien van de procedures voor de organisatie van bisschoppensynodes (n° 155) zijn al werk in uitvoering. De </w:t>
      </w:r>
      <w:r w:rsidR="004D1B49" w:rsidRPr="00B135BC">
        <w:rPr>
          <w:rFonts w:ascii="Times New Roman" w:hAnsi="Times New Roman" w:cs="Times New Roman"/>
          <w:sz w:val="24"/>
          <w:szCs w:val="24"/>
        </w:rPr>
        <w:t>K</w:t>
      </w:r>
      <w:r w:rsidR="00BB599A" w:rsidRPr="00B135BC">
        <w:rPr>
          <w:rFonts w:ascii="Times New Roman" w:hAnsi="Times New Roman" w:cs="Times New Roman"/>
          <w:sz w:val="24"/>
          <w:szCs w:val="24"/>
        </w:rPr>
        <w:t xml:space="preserve">atholieke </w:t>
      </w:r>
      <w:r w:rsidR="004D1B49" w:rsidRPr="00B135BC">
        <w:rPr>
          <w:rFonts w:ascii="Times New Roman" w:hAnsi="Times New Roman" w:cs="Times New Roman"/>
          <w:sz w:val="24"/>
          <w:szCs w:val="24"/>
        </w:rPr>
        <w:t>K</w:t>
      </w:r>
      <w:r w:rsidR="00BB599A" w:rsidRPr="00B135BC">
        <w:rPr>
          <w:rFonts w:ascii="Times New Roman" w:hAnsi="Times New Roman" w:cs="Times New Roman"/>
          <w:sz w:val="24"/>
          <w:szCs w:val="24"/>
        </w:rPr>
        <w:t xml:space="preserve">erk wordt gevraagd om </w:t>
      </w:r>
      <w:r w:rsidR="004D1B49" w:rsidRPr="00B135BC">
        <w:rPr>
          <w:rFonts w:ascii="Times New Roman" w:hAnsi="Times New Roman" w:cs="Times New Roman"/>
          <w:sz w:val="24"/>
          <w:szCs w:val="24"/>
        </w:rPr>
        <w:t>een</w:t>
      </w:r>
      <w:r w:rsidR="00BB599A" w:rsidRPr="00B135BC">
        <w:rPr>
          <w:rFonts w:ascii="Times New Roman" w:hAnsi="Times New Roman" w:cs="Times New Roman"/>
          <w:sz w:val="24"/>
          <w:szCs w:val="24"/>
        </w:rPr>
        <w:t xml:space="preserve"> nieuwe officiële commentaar te schrijven op</w:t>
      </w:r>
      <w:r w:rsidR="004D1B49" w:rsidRPr="00B135BC">
        <w:rPr>
          <w:rFonts w:ascii="Times New Roman" w:hAnsi="Times New Roman" w:cs="Times New Roman"/>
          <w:sz w:val="24"/>
          <w:szCs w:val="24"/>
        </w:rPr>
        <w:t xml:space="preserve"> de besluiten van het Eerste Vaticaans Concilie of </w:t>
      </w:r>
      <w:r w:rsidR="00BB599A" w:rsidRPr="00B135BC">
        <w:rPr>
          <w:rFonts w:ascii="Times New Roman" w:hAnsi="Times New Roman" w:cs="Times New Roman"/>
          <w:sz w:val="24"/>
          <w:szCs w:val="24"/>
        </w:rPr>
        <w:t xml:space="preserve">zelfs een herformulering </w:t>
      </w:r>
      <w:r w:rsidR="004D1B49" w:rsidRPr="00B135BC">
        <w:rPr>
          <w:rFonts w:ascii="Times New Roman" w:hAnsi="Times New Roman" w:cs="Times New Roman"/>
          <w:sz w:val="24"/>
          <w:szCs w:val="24"/>
        </w:rPr>
        <w:t>er</w:t>
      </w:r>
      <w:r w:rsidR="00BB599A" w:rsidRPr="00B135BC">
        <w:rPr>
          <w:rFonts w:ascii="Times New Roman" w:hAnsi="Times New Roman" w:cs="Times New Roman"/>
          <w:sz w:val="24"/>
          <w:szCs w:val="24"/>
        </w:rPr>
        <w:t>van</w:t>
      </w:r>
      <w:r w:rsidR="004D1B49" w:rsidRPr="00B135BC">
        <w:rPr>
          <w:rFonts w:ascii="Times New Roman" w:hAnsi="Times New Roman" w:cs="Times New Roman"/>
          <w:sz w:val="24"/>
          <w:szCs w:val="24"/>
        </w:rPr>
        <w:t xml:space="preserve"> te overwegen (n° </w:t>
      </w:r>
      <w:r w:rsidR="00BB599A" w:rsidRPr="00B135BC">
        <w:rPr>
          <w:rFonts w:ascii="Times New Roman" w:hAnsi="Times New Roman" w:cs="Times New Roman"/>
          <w:sz w:val="24"/>
          <w:szCs w:val="24"/>
        </w:rPr>
        <w:t>178)</w:t>
      </w:r>
      <w:r w:rsidRPr="00B135BC">
        <w:rPr>
          <w:rFonts w:ascii="Times New Roman" w:hAnsi="Times New Roman" w:cs="Times New Roman"/>
          <w:sz w:val="24"/>
          <w:szCs w:val="24"/>
        </w:rPr>
        <w:t xml:space="preserve">. De uitdrukking </w:t>
      </w:r>
      <w:r w:rsidR="00BB599A" w:rsidRPr="00B135BC">
        <w:rPr>
          <w:rFonts w:ascii="Times New Roman" w:hAnsi="Times New Roman" w:cs="Times New Roman"/>
          <w:sz w:val="24"/>
          <w:szCs w:val="24"/>
        </w:rPr>
        <w:t>“universele kerk”</w:t>
      </w:r>
      <w:r w:rsidRPr="00B135BC">
        <w:rPr>
          <w:rFonts w:ascii="Times New Roman" w:hAnsi="Times New Roman" w:cs="Times New Roman"/>
          <w:sz w:val="24"/>
          <w:szCs w:val="24"/>
        </w:rPr>
        <w:t xml:space="preserve"> wordt beter vervangen</w:t>
      </w:r>
      <w:r w:rsidR="004D1B49" w:rsidRPr="00B135BC">
        <w:rPr>
          <w:rFonts w:ascii="Times New Roman" w:hAnsi="Times New Roman" w:cs="Times New Roman"/>
          <w:sz w:val="24"/>
          <w:szCs w:val="24"/>
        </w:rPr>
        <w:t xml:space="preserve"> door de uitdrukking</w:t>
      </w:r>
      <w:r w:rsidR="00BB599A" w:rsidRPr="00B135BC">
        <w:rPr>
          <w:rFonts w:ascii="Times New Roman" w:hAnsi="Times New Roman" w:cs="Times New Roman"/>
          <w:sz w:val="24"/>
          <w:szCs w:val="24"/>
        </w:rPr>
        <w:t xml:space="preserve"> “de hele kerk”</w:t>
      </w:r>
      <w:r w:rsidRPr="00B135BC">
        <w:rPr>
          <w:rFonts w:ascii="Times New Roman" w:hAnsi="Times New Roman" w:cs="Times New Roman"/>
          <w:sz w:val="24"/>
          <w:szCs w:val="24"/>
        </w:rPr>
        <w:t xml:space="preserve"> zodat de katholieke </w:t>
      </w:r>
      <w:proofErr w:type="spellStart"/>
      <w:r w:rsidRPr="00B135BC">
        <w:rPr>
          <w:rFonts w:ascii="Times New Roman" w:hAnsi="Times New Roman" w:cs="Times New Roman"/>
          <w:sz w:val="24"/>
          <w:szCs w:val="24"/>
        </w:rPr>
        <w:t>ecclesiologie</w:t>
      </w:r>
      <w:proofErr w:type="spellEnd"/>
      <w:r w:rsidRPr="00B135BC">
        <w:rPr>
          <w:rFonts w:ascii="Times New Roman" w:hAnsi="Times New Roman" w:cs="Times New Roman"/>
          <w:sz w:val="24"/>
          <w:szCs w:val="24"/>
        </w:rPr>
        <w:t xml:space="preserve"> minder universalistisch zou worden</w:t>
      </w:r>
      <w:r w:rsidR="00BB599A" w:rsidRPr="00B135BC">
        <w:rPr>
          <w:rFonts w:ascii="Times New Roman" w:hAnsi="Times New Roman" w:cs="Times New Roman"/>
          <w:sz w:val="24"/>
          <w:szCs w:val="24"/>
        </w:rPr>
        <w:t>.</w:t>
      </w:r>
      <w:r w:rsidR="00FD4F22" w:rsidRPr="00B135BC">
        <w:rPr>
          <w:rStyle w:val="Voetnootmarkering"/>
          <w:rFonts w:ascii="Times New Roman" w:hAnsi="Times New Roman" w:cs="Times New Roman"/>
          <w:sz w:val="24"/>
          <w:szCs w:val="24"/>
        </w:rPr>
        <w:footnoteReference w:id="16"/>
      </w:r>
      <w:r w:rsidR="004D1B49" w:rsidRPr="00B135BC">
        <w:rPr>
          <w:rFonts w:ascii="Times New Roman" w:hAnsi="Times New Roman" w:cs="Times New Roman"/>
          <w:sz w:val="24"/>
          <w:szCs w:val="24"/>
        </w:rPr>
        <w:t xml:space="preserve"> Bij de uitoefening van zijn Petrusdienst zou de paus een sterker onderscheid kunnen maken “tussen zijn patriarchale dienst in de Kerk van </w:t>
      </w:r>
      <w:r w:rsidR="004D1B49" w:rsidRPr="00B135BC">
        <w:rPr>
          <w:rFonts w:ascii="Times New Roman" w:hAnsi="Times New Roman" w:cs="Times New Roman"/>
          <w:sz w:val="24"/>
          <w:szCs w:val="24"/>
        </w:rPr>
        <w:lastRenderedPageBreak/>
        <w:t>het Westen en zijn primaatschap in de gemeenschap van Kerken, zowel in het Oosten als in het Westen” (nr. 179) en zich nog meer kunnen manifesteren als bisschop van een lokale Kerk (nr. 152). Nieuw is de suggestie om het subsidiariteitsbeginsel ook toe te passen op de wijze van uitoefening van het primaat</w:t>
      </w:r>
      <w:r w:rsidRPr="00B135BC">
        <w:rPr>
          <w:rFonts w:ascii="Times New Roman" w:hAnsi="Times New Roman" w:cs="Times New Roman"/>
          <w:sz w:val="24"/>
          <w:szCs w:val="24"/>
        </w:rPr>
        <w:t>schap</w:t>
      </w:r>
      <w:r w:rsidR="004D1B49" w:rsidRPr="00B135BC">
        <w:rPr>
          <w:rFonts w:ascii="Times New Roman" w:hAnsi="Times New Roman" w:cs="Times New Roman"/>
          <w:sz w:val="24"/>
          <w:szCs w:val="24"/>
        </w:rPr>
        <w:t>. Dit kan een “vrijwillige beperking in de uitoefening van de macht” vereisen, hoewel men begrijpt dat de uitdagingen van het Petrusambt een “voldoende hoeveelheid gezag” vereisen (</w:t>
      </w:r>
      <w:proofErr w:type="spellStart"/>
      <w:r w:rsidR="004D1B49" w:rsidRPr="00B135BC">
        <w:rPr>
          <w:rFonts w:ascii="Times New Roman" w:hAnsi="Times New Roman" w:cs="Times New Roman"/>
          <w:sz w:val="24"/>
          <w:szCs w:val="24"/>
        </w:rPr>
        <w:t>nrs</w:t>
      </w:r>
      <w:proofErr w:type="spellEnd"/>
      <w:r w:rsidR="004D1B49" w:rsidRPr="00B135BC">
        <w:rPr>
          <w:rFonts w:ascii="Times New Roman" w:hAnsi="Times New Roman" w:cs="Times New Roman"/>
          <w:sz w:val="24"/>
          <w:szCs w:val="24"/>
        </w:rPr>
        <w:t xml:space="preserve">. 136-143). </w:t>
      </w:r>
    </w:p>
    <w:p w14:paraId="31318F26" w14:textId="77777777" w:rsidR="004D1B49" w:rsidRPr="00B135BC" w:rsidRDefault="004D1B49" w:rsidP="00B135BC">
      <w:pPr>
        <w:jc w:val="both"/>
        <w:rPr>
          <w:rFonts w:ascii="Times New Roman" w:hAnsi="Times New Roman" w:cs="Times New Roman"/>
          <w:sz w:val="24"/>
          <w:szCs w:val="24"/>
        </w:rPr>
      </w:pPr>
    </w:p>
    <w:p w14:paraId="5F8EDF32" w14:textId="7CD6B465" w:rsidR="002E6A63" w:rsidRPr="00B135BC" w:rsidRDefault="002E6A63" w:rsidP="00B135BC">
      <w:pPr>
        <w:jc w:val="both"/>
        <w:rPr>
          <w:rFonts w:ascii="Times New Roman" w:hAnsi="Times New Roman" w:cs="Times New Roman"/>
          <w:b/>
          <w:bCs/>
          <w:sz w:val="24"/>
          <w:szCs w:val="24"/>
        </w:rPr>
      </w:pPr>
      <w:r w:rsidRPr="00B135BC">
        <w:rPr>
          <w:rFonts w:ascii="Times New Roman" w:hAnsi="Times New Roman" w:cs="Times New Roman"/>
          <w:b/>
          <w:bCs/>
          <w:sz w:val="24"/>
          <w:szCs w:val="24"/>
        </w:rPr>
        <w:t>De herdenking van de 1700</w:t>
      </w:r>
      <w:r w:rsidRPr="00B135BC">
        <w:rPr>
          <w:rFonts w:ascii="Times New Roman" w:hAnsi="Times New Roman" w:cs="Times New Roman"/>
          <w:b/>
          <w:bCs/>
          <w:sz w:val="24"/>
          <w:szCs w:val="24"/>
          <w:vertAlign w:val="superscript"/>
        </w:rPr>
        <w:t>ste</w:t>
      </w:r>
      <w:r w:rsidRPr="00B135BC">
        <w:rPr>
          <w:rFonts w:ascii="Times New Roman" w:hAnsi="Times New Roman" w:cs="Times New Roman"/>
          <w:b/>
          <w:bCs/>
          <w:sz w:val="24"/>
          <w:szCs w:val="24"/>
        </w:rPr>
        <w:t xml:space="preserve"> verjaardag van het Concilie van </w:t>
      </w:r>
      <w:proofErr w:type="spellStart"/>
      <w:r w:rsidRPr="00B135BC">
        <w:rPr>
          <w:rFonts w:ascii="Times New Roman" w:hAnsi="Times New Roman" w:cs="Times New Roman"/>
          <w:b/>
          <w:bCs/>
          <w:sz w:val="24"/>
          <w:szCs w:val="24"/>
        </w:rPr>
        <w:t>Nicaea</w:t>
      </w:r>
      <w:proofErr w:type="spellEnd"/>
      <w:r w:rsidRPr="00B135BC">
        <w:rPr>
          <w:rFonts w:ascii="Times New Roman" w:hAnsi="Times New Roman" w:cs="Times New Roman"/>
          <w:b/>
          <w:bCs/>
          <w:sz w:val="24"/>
          <w:szCs w:val="24"/>
        </w:rPr>
        <w:t xml:space="preserve"> in 2025: een vooruitblik</w:t>
      </w:r>
    </w:p>
    <w:p w14:paraId="4077EA53" w14:textId="778EDF02" w:rsidR="002E6A63" w:rsidRPr="00B135BC" w:rsidRDefault="002E6A63" w:rsidP="00B135BC">
      <w:pPr>
        <w:jc w:val="both"/>
        <w:rPr>
          <w:rFonts w:ascii="Times New Roman" w:hAnsi="Times New Roman" w:cs="Times New Roman"/>
          <w:sz w:val="24"/>
          <w:szCs w:val="24"/>
        </w:rPr>
      </w:pPr>
      <w:r w:rsidRPr="00B135BC">
        <w:rPr>
          <w:rFonts w:ascii="Times New Roman" w:hAnsi="Times New Roman" w:cs="Times New Roman"/>
          <w:sz w:val="24"/>
          <w:szCs w:val="24"/>
        </w:rPr>
        <w:t xml:space="preserve">Volgend jaar wordt op tal van plaatsen 1700 jaar Concilie van </w:t>
      </w:r>
      <w:proofErr w:type="spellStart"/>
      <w:r w:rsidRPr="00B135BC">
        <w:rPr>
          <w:rFonts w:ascii="Times New Roman" w:hAnsi="Times New Roman" w:cs="Times New Roman"/>
          <w:sz w:val="24"/>
          <w:szCs w:val="24"/>
        </w:rPr>
        <w:t>Nicaea</w:t>
      </w:r>
      <w:proofErr w:type="spellEnd"/>
      <w:r w:rsidRPr="00B135BC">
        <w:rPr>
          <w:rFonts w:ascii="Times New Roman" w:hAnsi="Times New Roman" w:cs="Times New Roman"/>
          <w:sz w:val="24"/>
          <w:szCs w:val="24"/>
        </w:rPr>
        <w:t xml:space="preserve"> herdacht. </w:t>
      </w:r>
      <w:r w:rsidR="00512117" w:rsidRPr="00B135BC">
        <w:rPr>
          <w:rFonts w:ascii="Times New Roman" w:hAnsi="Times New Roman" w:cs="Times New Roman"/>
          <w:sz w:val="24"/>
          <w:szCs w:val="24"/>
        </w:rPr>
        <w:t>Om slechts één voorbeeld in binnen- en buitenland te noemen: het Leerhuis van de Kerkvaders organiseert van 6 tot 8 februari</w:t>
      </w:r>
      <w:r w:rsidR="00122BF1" w:rsidRPr="00B135BC">
        <w:rPr>
          <w:rFonts w:ascii="Times New Roman" w:hAnsi="Times New Roman" w:cs="Times New Roman"/>
          <w:sz w:val="24"/>
          <w:szCs w:val="24"/>
        </w:rPr>
        <w:t xml:space="preserve"> in Drongen</w:t>
      </w:r>
      <w:r w:rsidR="00512117" w:rsidRPr="00B135BC">
        <w:rPr>
          <w:rFonts w:ascii="Times New Roman" w:hAnsi="Times New Roman" w:cs="Times New Roman"/>
          <w:sz w:val="24"/>
          <w:szCs w:val="24"/>
        </w:rPr>
        <w:t xml:space="preserve"> een colloquium onder de titel ‘Een Heer, Jezus Christus’ en de Commissie voor Geloof en Kerkorde plant voor de zesde keer een wereldwijde bijeenkomst die in oktober in Egypte zal doorgaan om dit concilie te herdenken. Ik eindig mijn voordracht met enkele gedachten uit een lezing</w:t>
      </w:r>
      <w:r w:rsidR="00FD4F22" w:rsidRPr="00B135BC">
        <w:rPr>
          <w:rFonts w:ascii="Times New Roman" w:hAnsi="Times New Roman" w:cs="Times New Roman"/>
          <w:sz w:val="24"/>
          <w:szCs w:val="24"/>
        </w:rPr>
        <w:t xml:space="preserve"> die de prefect van het </w:t>
      </w:r>
      <w:proofErr w:type="spellStart"/>
      <w:r w:rsidR="00FD4F22" w:rsidRPr="00B135BC">
        <w:rPr>
          <w:rFonts w:ascii="Times New Roman" w:hAnsi="Times New Roman" w:cs="Times New Roman"/>
          <w:sz w:val="24"/>
          <w:szCs w:val="24"/>
        </w:rPr>
        <w:t>Dicasterie</w:t>
      </w:r>
      <w:proofErr w:type="spellEnd"/>
      <w:r w:rsidR="00FD4F22" w:rsidRPr="00B135BC">
        <w:rPr>
          <w:rFonts w:ascii="Times New Roman" w:hAnsi="Times New Roman" w:cs="Times New Roman"/>
          <w:sz w:val="24"/>
          <w:szCs w:val="24"/>
        </w:rPr>
        <w:t xml:space="preserve"> voor de Eenheid onder de Christenen, kardinaal Koch, in augustus jongstleden hield over ‘</w:t>
      </w:r>
      <w:proofErr w:type="spellStart"/>
      <w:r w:rsidR="00FD4F22" w:rsidRPr="00B135BC">
        <w:rPr>
          <w:rFonts w:ascii="Times New Roman" w:hAnsi="Times New Roman" w:cs="Times New Roman"/>
          <w:sz w:val="24"/>
          <w:szCs w:val="24"/>
        </w:rPr>
        <w:t>Nicaea</w:t>
      </w:r>
      <w:proofErr w:type="spellEnd"/>
      <w:r w:rsidR="00FD4F22" w:rsidRPr="00B135BC">
        <w:rPr>
          <w:rFonts w:ascii="Times New Roman" w:hAnsi="Times New Roman" w:cs="Times New Roman"/>
          <w:sz w:val="24"/>
          <w:szCs w:val="24"/>
        </w:rPr>
        <w:t xml:space="preserve"> als fundament van de geestelijke oecumene’.</w:t>
      </w:r>
      <w:r w:rsidR="00FD4F22" w:rsidRPr="00B135BC">
        <w:rPr>
          <w:rStyle w:val="Voetnootmarkering"/>
          <w:rFonts w:ascii="Times New Roman" w:hAnsi="Times New Roman" w:cs="Times New Roman"/>
          <w:sz w:val="24"/>
          <w:szCs w:val="24"/>
        </w:rPr>
        <w:footnoteReference w:id="17"/>
      </w:r>
      <w:r w:rsidR="00FD4F22" w:rsidRPr="00B135BC">
        <w:rPr>
          <w:rFonts w:ascii="Times New Roman" w:hAnsi="Times New Roman" w:cs="Times New Roman"/>
          <w:sz w:val="24"/>
          <w:szCs w:val="24"/>
        </w:rPr>
        <w:t xml:space="preserve"> Zoals het concilie van </w:t>
      </w:r>
      <w:proofErr w:type="spellStart"/>
      <w:r w:rsidR="00FD4F22" w:rsidRPr="00B135BC">
        <w:rPr>
          <w:rFonts w:ascii="Times New Roman" w:hAnsi="Times New Roman" w:cs="Times New Roman"/>
          <w:sz w:val="24"/>
          <w:szCs w:val="24"/>
        </w:rPr>
        <w:t>Nicaea</w:t>
      </w:r>
      <w:proofErr w:type="spellEnd"/>
      <w:r w:rsidR="00FD4F22" w:rsidRPr="00B135BC">
        <w:rPr>
          <w:rFonts w:ascii="Times New Roman" w:hAnsi="Times New Roman" w:cs="Times New Roman"/>
          <w:sz w:val="24"/>
          <w:szCs w:val="24"/>
        </w:rPr>
        <w:t xml:space="preserve"> het geloof in Christus als de Zoon van God herbevestigde in het licht van de bezwaren van </w:t>
      </w:r>
      <w:proofErr w:type="spellStart"/>
      <w:r w:rsidR="00FD4F22" w:rsidRPr="00B135BC">
        <w:rPr>
          <w:rFonts w:ascii="Times New Roman" w:hAnsi="Times New Roman" w:cs="Times New Roman"/>
          <w:sz w:val="24"/>
          <w:szCs w:val="24"/>
        </w:rPr>
        <w:t>Arius</w:t>
      </w:r>
      <w:proofErr w:type="spellEnd"/>
      <w:r w:rsidR="00FD4F22" w:rsidRPr="00B135BC">
        <w:rPr>
          <w:rFonts w:ascii="Times New Roman" w:hAnsi="Times New Roman" w:cs="Times New Roman"/>
          <w:sz w:val="24"/>
          <w:szCs w:val="24"/>
        </w:rPr>
        <w:t xml:space="preserve"> en zijn volgelingen uit naam van het christelijk monotheïsme, zo bestaat ook het hart van de oecumene “uit de gemeenschappelijke bekering van alle christenen tot Jezus Christus.” </w:t>
      </w:r>
      <w:r w:rsidR="00354417" w:rsidRPr="00B135BC">
        <w:rPr>
          <w:rFonts w:ascii="Times New Roman" w:hAnsi="Times New Roman" w:cs="Times New Roman"/>
          <w:sz w:val="24"/>
          <w:szCs w:val="24"/>
        </w:rPr>
        <w:t xml:space="preserve">In onze tijd is een hernieuwde aandacht voor </w:t>
      </w:r>
      <w:proofErr w:type="spellStart"/>
      <w:r w:rsidR="00354417" w:rsidRPr="00B135BC">
        <w:rPr>
          <w:rFonts w:ascii="Times New Roman" w:hAnsi="Times New Roman" w:cs="Times New Roman"/>
          <w:sz w:val="24"/>
          <w:szCs w:val="24"/>
        </w:rPr>
        <w:t>Nicaea</w:t>
      </w:r>
      <w:proofErr w:type="spellEnd"/>
      <w:r w:rsidR="00354417" w:rsidRPr="00B135BC">
        <w:rPr>
          <w:rFonts w:ascii="Times New Roman" w:hAnsi="Times New Roman" w:cs="Times New Roman"/>
          <w:sz w:val="24"/>
          <w:szCs w:val="24"/>
        </w:rPr>
        <w:t xml:space="preserve"> </w:t>
      </w:r>
      <w:r w:rsidR="009E3039" w:rsidRPr="00B135BC">
        <w:rPr>
          <w:rFonts w:ascii="Times New Roman" w:hAnsi="Times New Roman" w:cs="Times New Roman"/>
          <w:sz w:val="24"/>
          <w:szCs w:val="24"/>
        </w:rPr>
        <w:t>een dringende oecumenische noodzaak</w:t>
      </w:r>
      <w:r w:rsidR="00354417" w:rsidRPr="00B135BC">
        <w:rPr>
          <w:rFonts w:ascii="Times New Roman" w:hAnsi="Times New Roman" w:cs="Times New Roman"/>
          <w:sz w:val="24"/>
          <w:szCs w:val="24"/>
        </w:rPr>
        <w:t xml:space="preserve">, omdat er zich opnieuw “een zekere </w:t>
      </w:r>
      <w:proofErr w:type="spellStart"/>
      <w:r w:rsidR="00354417" w:rsidRPr="00B135BC">
        <w:rPr>
          <w:rFonts w:ascii="Times New Roman" w:hAnsi="Times New Roman" w:cs="Times New Roman"/>
          <w:sz w:val="24"/>
          <w:szCs w:val="24"/>
        </w:rPr>
        <w:t>Arianisering</w:t>
      </w:r>
      <w:proofErr w:type="spellEnd"/>
      <w:r w:rsidR="00354417" w:rsidRPr="00B135BC">
        <w:rPr>
          <w:rFonts w:ascii="Times New Roman" w:hAnsi="Times New Roman" w:cs="Times New Roman"/>
          <w:sz w:val="24"/>
          <w:szCs w:val="24"/>
        </w:rPr>
        <w:t xml:space="preserve"> van het Christusgeloof voordoet”. De kardinaal verwijst naar de joods-christelijke dialoog waarin christenen de neiging hebben </w:t>
      </w:r>
      <w:r w:rsidR="009E3039" w:rsidRPr="00B135BC">
        <w:rPr>
          <w:rFonts w:ascii="Times New Roman" w:hAnsi="Times New Roman" w:cs="Times New Roman"/>
          <w:sz w:val="24"/>
          <w:szCs w:val="24"/>
        </w:rPr>
        <w:t xml:space="preserve">een misschien te groot respect te betonen voor het strenge monotheïsme van onze joodse broeders; bepaalde opvattingen over interreligieuze dialoog lijken in Jezus niet veel meer te zien dan een mens en dit laatste lijkt ook tot het spontane </w:t>
      </w:r>
      <w:proofErr w:type="spellStart"/>
      <w:r w:rsidR="009E3039" w:rsidRPr="00B135BC">
        <w:rPr>
          <w:rFonts w:ascii="Times New Roman" w:hAnsi="Times New Roman" w:cs="Times New Roman"/>
          <w:sz w:val="24"/>
          <w:szCs w:val="24"/>
        </w:rPr>
        <w:t>geloofsaanvoelen</w:t>
      </w:r>
      <w:proofErr w:type="spellEnd"/>
      <w:r w:rsidR="009E3039" w:rsidRPr="00B135BC">
        <w:rPr>
          <w:rFonts w:ascii="Times New Roman" w:hAnsi="Times New Roman" w:cs="Times New Roman"/>
          <w:sz w:val="24"/>
          <w:szCs w:val="24"/>
        </w:rPr>
        <w:t xml:space="preserve"> van vele hedendaagse christenen te zijn doorgedrongen. Ik wil mij dan ook aansluiten bij zijn wens dat de herdenkingen van </w:t>
      </w:r>
      <w:proofErr w:type="spellStart"/>
      <w:r w:rsidR="009E3039" w:rsidRPr="00B135BC">
        <w:rPr>
          <w:rFonts w:ascii="Times New Roman" w:hAnsi="Times New Roman" w:cs="Times New Roman"/>
          <w:sz w:val="24"/>
          <w:szCs w:val="24"/>
        </w:rPr>
        <w:t>Nicaea</w:t>
      </w:r>
      <w:proofErr w:type="spellEnd"/>
      <w:r w:rsidR="009E3039" w:rsidRPr="00B135BC">
        <w:rPr>
          <w:rFonts w:ascii="Times New Roman" w:hAnsi="Times New Roman" w:cs="Times New Roman"/>
          <w:sz w:val="24"/>
          <w:szCs w:val="24"/>
        </w:rPr>
        <w:t xml:space="preserve"> ertoe mogen bijdragen dat we samen met de andere christelijke kerken het geloof van de vroege Kerk trouw zouden bewaren. </w:t>
      </w:r>
      <w:r w:rsidR="00354417" w:rsidRPr="00B135BC">
        <w:rPr>
          <w:rFonts w:ascii="Times New Roman" w:hAnsi="Times New Roman" w:cs="Times New Roman"/>
          <w:sz w:val="24"/>
          <w:szCs w:val="24"/>
        </w:rPr>
        <w:t xml:space="preserve"> </w:t>
      </w:r>
    </w:p>
    <w:sectPr w:rsidR="002E6A63" w:rsidRPr="00B135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D0866" w14:textId="77777777" w:rsidR="00A52A55" w:rsidRDefault="00A52A55" w:rsidP="00100A99">
      <w:pPr>
        <w:spacing w:after="0" w:line="240" w:lineRule="auto"/>
      </w:pPr>
      <w:r>
        <w:separator/>
      </w:r>
    </w:p>
  </w:endnote>
  <w:endnote w:type="continuationSeparator" w:id="0">
    <w:p w14:paraId="5E7D89AA" w14:textId="77777777" w:rsidR="00A52A55" w:rsidRDefault="00A52A55" w:rsidP="0010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86F51" w14:textId="77777777" w:rsidR="00A52A55" w:rsidRDefault="00A52A55" w:rsidP="00100A99">
      <w:pPr>
        <w:spacing w:after="0" w:line="240" w:lineRule="auto"/>
      </w:pPr>
      <w:r>
        <w:separator/>
      </w:r>
    </w:p>
  </w:footnote>
  <w:footnote w:type="continuationSeparator" w:id="0">
    <w:p w14:paraId="018F7E17" w14:textId="77777777" w:rsidR="00A52A55" w:rsidRDefault="00A52A55" w:rsidP="00100A99">
      <w:pPr>
        <w:spacing w:after="0" w:line="240" w:lineRule="auto"/>
      </w:pPr>
      <w:r>
        <w:continuationSeparator/>
      </w:r>
    </w:p>
  </w:footnote>
  <w:footnote w:id="1">
    <w:p w14:paraId="5BC28934" w14:textId="1F10C36C" w:rsidR="00AA5076" w:rsidRPr="00AA5076" w:rsidRDefault="00AA5076">
      <w:pPr>
        <w:pStyle w:val="Voetnoottekst"/>
      </w:pPr>
      <w:r>
        <w:rPr>
          <w:rStyle w:val="Voetnootmarkering"/>
        </w:rPr>
        <w:footnoteRef/>
      </w:r>
      <w:r>
        <w:t xml:space="preserve"> </w:t>
      </w:r>
      <w:hyperlink r:id="rId1" w:history="1">
        <w:r w:rsidRPr="007401D0">
          <w:rPr>
            <w:rStyle w:val="Hyperlink"/>
          </w:rPr>
          <w:t>http://www.christianunity.va/content/unitacristiani/en/news/2024/2024-02-08-first-plenary-session-of-new-f-o-commission.html</w:t>
        </w:r>
      </w:hyperlink>
      <w:r>
        <w:t xml:space="preserve"> </w:t>
      </w:r>
    </w:p>
  </w:footnote>
  <w:footnote w:id="2">
    <w:p w14:paraId="087E57BD" w14:textId="24E4F593" w:rsidR="00AA5076" w:rsidRPr="00AA5076" w:rsidRDefault="00AA5076">
      <w:pPr>
        <w:pStyle w:val="Voetnoottekst"/>
      </w:pPr>
      <w:r>
        <w:rPr>
          <w:rStyle w:val="Voetnootmarkering"/>
        </w:rPr>
        <w:footnoteRef/>
      </w:r>
      <w:r>
        <w:t xml:space="preserve"> </w:t>
      </w:r>
      <w:hyperlink r:id="rId2" w:history="1">
        <w:r w:rsidRPr="007401D0">
          <w:rPr>
            <w:rStyle w:val="Hyperlink"/>
          </w:rPr>
          <w:t>http://www.christianunity.va/content/unitacristiani/en/news/2024/2024-05-20-arcic-in-strasbourg.html</w:t>
        </w:r>
      </w:hyperlink>
      <w:r>
        <w:t xml:space="preserve"> </w:t>
      </w:r>
    </w:p>
  </w:footnote>
  <w:footnote w:id="3">
    <w:p w14:paraId="704D87EE" w14:textId="6C6E1BF4" w:rsidR="00685DFD" w:rsidRPr="00685DFD" w:rsidRDefault="00685DFD">
      <w:pPr>
        <w:pStyle w:val="Voetnoottekst"/>
      </w:pPr>
      <w:r>
        <w:rPr>
          <w:rStyle w:val="Voetnootmarkering"/>
        </w:rPr>
        <w:footnoteRef/>
      </w:r>
      <w:r>
        <w:rPr>
          <w:rStyle w:val="Voetnootmarkering"/>
        </w:rPr>
        <w:footnoteRef/>
      </w:r>
      <w:r>
        <w:t xml:space="preserve"> </w:t>
      </w:r>
      <w:hyperlink r:id="rId3" w:history="1">
        <w:r w:rsidRPr="00063E46">
          <w:rPr>
            <w:rStyle w:val="Hyperlink"/>
          </w:rPr>
          <w:t>http://www.christianunity.va/content/unitacristiani/en/news/2024/2024-11-04-dpcu-represented-at-the-25th-anniversary-of-the-joint.html</w:t>
        </w:r>
      </w:hyperlink>
      <w:r>
        <w:t xml:space="preserve"> </w:t>
      </w:r>
    </w:p>
  </w:footnote>
  <w:footnote w:id="4">
    <w:p w14:paraId="6EE460AB" w14:textId="017C270C" w:rsidR="00AA5076" w:rsidRPr="00AA5076" w:rsidRDefault="00AA5076">
      <w:pPr>
        <w:pStyle w:val="Voetnoottekst"/>
      </w:pPr>
      <w:r>
        <w:rPr>
          <w:rStyle w:val="Voetnootmarkering"/>
        </w:rPr>
        <w:footnoteRef/>
      </w:r>
      <w:r>
        <w:t xml:space="preserve"> </w:t>
      </w:r>
      <w:hyperlink r:id="rId4" w:history="1">
        <w:r w:rsidRPr="007401D0">
          <w:rPr>
            <w:rStyle w:val="Hyperlink"/>
          </w:rPr>
          <w:t>http://www.christianunity.va/content/unitacristiani/en/dialoghi/sezione-orientale/chiese-ortodosse-di-tradizione-bizantina/commissione-mista-internazionale-per-il-dialogo-teologico-tra-la/comitato-misto-di-coordinamento/2024-Joint-Coordinating-Committee.html</w:t>
        </w:r>
      </w:hyperlink>
      <w:r>
        <w:t xml:space="preserve"> </w:t>
      </w:r>
    </w:p>
  </w:footnote>
  <w:footnote w:id="5">
    <w:p w14:paraId="3725F557" w14:textId="27E1FEAF" w:rsidR="00AA5076" w:rsidRPr="00AA5076" w:rsidRDefault="00AA5076">
      <w:pPr>
        <w:pStyle w:val="Voetnoottekst"/>
      </w:pPr>
      <w:r>
        <w:rPr>
          <w:rStyle w:val="Voetnootmarkering"/>
        </w:rPr>
        <w:footnoteRef/>
      </w:r>
      <w:r>
        <w:t xml:space="preserve"> </w:t>
      </w:r>
      <w:hyperlink r:id="rId5" w:history="1">
        <w:r w:rsidRPr="007401D0">
          <w:rPr>
            <w:rStyle w:val="Hyperlink"/>
          </w:rPr>
          <w:t>https://lutheranworld.org/news/lutheran-orthodox-common-statement-filioque</w:t>
        </w:r>
      </w:hyperlink>
      <w:r>
        <w:t xml:space="preserve"> </w:t>
      </w:r>
    </w:p>
  </w:footnote>
  <w:footnote w:id="6">
    <w:p w14:paraId="702B2846" w14:textId="31C10174" w:rsidR="00AA5076" w:rsidRPr="00AA5076" w:rsidRDefault="00AA5076">
      <w:pPr>
        <w:pStyle w:val="Voetnoottekst"/>
      </w:pPr>
      <w:r>
        <w:rPr>
          <w:rStyle w:val="Voetnootmarkering"/>
        </w:rPr>
        <w:footnoteRef/>
      </w:r>
      <w:r>
        <w:t xml:space="preserve"> </w:t>
      </w:r>
      <w:hyperlink r:id="rId6" w:history="1">
        <w:r w:rsidRPr="007401D0">
          <w:rPr>
            <w:rStyle w:val="Hyperlink"/>
          </w:rPr>
          <w:t>http://www.christianunity.va/content/unitacristiani/en/news/2024/2024-11-11-theological-dialogue.html</w:t>
        </w:r>
      </w:hyperlink>
      <w:r>
        <w:t xml:space="preserve"> </w:t>
      </w:r>
    </w:p>
  </w:footnote>
  <w:footnote w:id="7">
    <w:p w14:paraId="75234BEB" w14:textId="59D656CC" w:rsidR="002E6A63" w:rsidRPr="002E6A63" w:rsidRDefault="002E6A63">
      <w:pPr>
        <w:pStyle w:val="Voetnoottekst"/>
      </w:pPr>
      <w:r>
        <w:rPr>
          <w:rStyle w:val="Voetnootmarkering"/>
        </w:rPr>
        <w:footnoteRef/>
      </w:r>
      <w:r>
        <w:t xml:space="preserve"> </w:t>
      </w:r>
      <w:hyperlink r:id="rId7" w:history="1">
        <w:r w:rsidRPr="007401D0">
          <w:rPr>
            <w:rStyle w:val="Hyperlink"/>
          </w:rPr>
          <w:t>http://www.christianunity.va/content/unitacristiani/en/news/2024/2024-11-11-inclusion-of-isaac-of-nineveh-in-the-roman-martyrolog.html</w:t>
        </w:r>
      </w:hyperlink>
      <w:r>
        <w:t xml:space="preserve"> </w:t>
      </w:r>
    </w:p>
  </w:footnote>
  <w:footnote w:id="8">
    <w:p w14:paraId="4EC70522" w14:textId="2BC3C751" w:rsidR="00323845" w:rsidRPr="00323845" w:rsidRDefault="00323845">
      <w:pPr>
        <w:pStyle w:val="Voetnoottekst"/>
        <w:rPr>
          <w:lang w:val="en-US"/>
        </w:rPr>
      </w:pPr>
      <w:r>
        <w:rPr>
          <w:rStyle w:val="Voetnootmarkering"/>
        </w:rPr>
        <w:footnoteRef/>
      </w:r>
      <w:r>
        <w:t xml:space="preserve"> </w:t>
      </w:r>
      <w:r w:rsidRPr="00323845">
        <w:t>Dit gebeurde in een gemeenschappelijke b</w:t>
      </w:r>
      <w:r>
        <w:t xml:space="preserve">rief van kardinaal Kurt Koch, de prefect van het </w:t>
      </w:r>
      <w:proofErr w:type="spellStart"/>
      <w:r>
        <w:t>Dicasterie</w:t>
      </w:r>
      <w:proofErr w:type="spellEnd"/>
      <w:r>
        <w:t xml:space="preserve"> voor de eenheid van de christenen en kardinaal Mario Grech, de voorzitter van het algemeen secretariaat van de Bisschoppensynode van 28 oktober 2021. </w:t>
      </w:r>
      <w:r w:rsidRPr="00323845">
        <w:rPr>
          <w:lang w:val="en-US"/>
        </w:rPr>
        <w:t xml:space="preserve">Cf. </w:t>
      </w:r>
      <w:hyperlink r:id="rId8" w:history="1">
        <w:r w:rsidRPr="00323845">
          <w:rPr>
            <w:rStyle w:val="Hyperlink"/>
            <w:lang w:val="en-US"/>
          </w:rPr>
          <w:t>https://www.synod.va/en/news/the-ecumenical-dimension-of-the-synodal-process.html</w:t>
        </w:r>
      </w:hyperlink>
      <w:r w:rsidRPr="00323845">
        <w:rPr>
          <w:lang w:val="en-US"/>
        </w:rPr>
        <w:t>.</w:t>
      </w:r>
    </w:p>
  </w:footnote>
  <w:footnote w:id="9">
    <w:p w14:paraId="74648684" w14:textId="2980EB43" w:rsidR="00E614B1" w:rsidRPr="00E614B1" w:rsidRDefault="00E614B1">
      <w:pPr>
        <w:pStyle w:val="Voetnoottekst"/>
      </w:pPr>
      <w:r>
        <w:rPr>
          <w:rStyle w:val="Voetnootmarkering"/>
        </w:rPr>
        <w:footnoteRef/>
      </w:r>
      <w:r>
        <w:t xml:space="preserve"> Secretariaat-Generaal voor de Synode, </w:t>
      </w:r>
      <w:r w:rsidRPr="00E614B1">
        <w:rPr>
          <w:i/>
          <w:iCs/>
        </w:rPr>
        <w:t>“Vergroot de ruimte voor uw tent” (</w:t>
      </w:r>
      <w:proofErr w:type="spellStart"/>
      <w:r w:rsidRPr="00E614B1">
        <w:rPr>
          <w:i/>
          <w:iCs/>
        </w:rPr>
        <w:t>Jes</w:t>
      </w:r>
      <w:proofErr w:type="spellEnd"/>
      <w:r w:rsidRPr="00E614B1">
        <w:rPr>
          <w:i/>
          <w:iCs/>
        </w:rPr>
        <w:t xml:space="preserve"> 54,2). Werkdocument voor de Continentale Fase</w:t>
      </w:r>
      <w:r>
        <w:t>, werkvertaling van het document van 24 oktober 2022, § 48.</w:t>
      </w:r>
    </w:p>
  </w:footnote>
  <w:footnote w:id="10">
    <w:p w14:paraId="52DA0B67" w14:textId="3A94DF14" w:rsidR="00AA6899" w:rsidRPr="00AA6899" w:rsidRDefault="00AA6899">
      <w:pPr>
        <w:pStyle w:val="Voetnoottekst"/>
      </w:pPr>
      <w:r>
        <w:rPr>
          <w:rStyle w:val="Voetnootmarkering"/>
        </w:rPr>
        <w:footnoteRef/>
      </w:r>
      <w:r w:rsidR="00F0269A">
        <w:t xml:space="preserve"> </w:t>
      </w:r>
      <w:hyperlink r:id="rId9" w:history="1">
        <w:r w:rsidRPr="00AA6899">
          <w:rPr>
            <w:rStyle w:val="Hyperlink"/>
          </w:rPr>
          <w:t>https://www.vaticannews.va/en/vatican-city/news/2023-10/intervention-of-his-eminence-metropolitan-of-pisidia-job-getcha.html</w:t>
        </w:r>
      </w:hyperlink>
      <w:r w:rsidRPr="00AA6899">
        <w:t>.</w:t>
      </w:r>
      <w:r>
        <w:t xml:space="preserve"> </w:t>
      </w:r>
    </w:p>
  </w:footnote>
  <w:footnote w:id="11">
    <w:p w14:paraId="1EFC2FED" w14:textId="7C3ED283" w:rsidR="001805B9" w:rsidRPr="001805B9" w:rsidRDefault="001805B9">
      <w:pPr>
        <w:pStyle w:val="Voetnoottekst"/>
      </w:pPr>
      <w:r>
        <w:rPr>
          <w:rStyle w:val="Voetnootmarkering"/>
        </w:rPr>
        <w:footnoteRef/>
      </w:r>
      <w:r>
        <w:t xml:space="preserve"> </w:t>
      </w:r>
      <w:hyperlink r:id="rId10" w:history="1">
        <w:r w:rsidRPr="001805B9">
          <w:rPr>
            <w:rStyle w:val="Hyperlink"/>
          </w:rPr>
          <w:t>http://www.christianunity.va/content/unitacristiani/en/news/2023/2023-10-30-conferenza-stampa-con-delegati-fraterni-al-sinodo-202.html</w:t>
        </w:r>
      </w:hyperlink>
      <w:r w:rsidRPr="001805B9">
        <w:t>.</w:t>
      </w:r>
    </w:p>
  </w:footnote>
  <w:footnote w:id="12">
    <w:p w14:paraId="1C46D45E" w14:textId="77777777" w:rsidR="001805B9" w:rsidRPr="00157CE6" w:rsidRDefault="001805B9" w:rsidP="001805B9">
      <w:pPr>
        <w:pStyle w:val="Voetnoottekst"/>
        <w:rPr>
          <w:lang w:val="fr-FR"/>
        </w:rPr>
      </w:pPr>
      <w:r>
        <w:rPr>
          <w:rStyle w:val="Voetnootmarkering"/>
        </w:rPr>
        <w:footnoteRef/>
      </w:r>
      <w:r w:rsidRPr="003A35F4">
        <w:rPr>
          <w:lang w:val="en-US"/>
        </w:rPr>
        <w:t xml:space="preserve"> </w:t>
      </w:r>
      <w:r w:rsidRPr="001E0530">
        <w:rPr>
          <w:smallCaps/>
          <w:lang w:val="en-US"/>
        </w:rPr>
        <w:t>XVI Ordinary General Assembly of the Synod of Bishops</w:t>
      </w:r>
      <w:r>
        <w:rPr>
          <w:lang w:val="en-US"/>
        </w:rPr>
        <w:t xml:space="preserve">, </w:t>
      </w:r>
      <w:r w:rsidRPr="001E0530">
        <w:rPr>
          <w:i/>
          <w:iCs/>
          <w:lang w:val="en-US"/>
        </w:rPr>
        <w:t>Synthesis Report: A Synodal Church in Mission</w:t>
      </w:r>
      <w:r>
        <w:rPr>
          <w:lang w:val="en-US"/>
        </w:rPr>
        <w:t xml:space="preserve">, Vatican City, 2023, 7k and 7l. </w:t>
      </w:r>
      <w:proofErr w:type="spellStart"/>
      <w:r w:rsidRPr="00157CE6">
        <w:rPr>
          <w:lang w:val="fr-FR"/>
        </w:rPr>
        <w:t>These</w:t>
      </w:r>
      <w:proofErr w:type="spellEnd"/>
      <w:r w:rsidRPr="00157CE6">
        <w:rPr>
          <w:lang w:val="fr-FR"/>
        </w:rPr>
        <w:t xml:space="preserve"> points are </w:t>
      </w:r>
      <w:proofErr w:type="spellStart"/>
      <w:r w:rsidRPr="00157CE6">
        <w:rPr>
          <w:lang w:val="fr-FR"/>
        </w:rPr>
        <w:t>also</w:t>
      </w:r>
      <w:proofErr w:type="spellEnd"/>
      <w:r w:rsidRPr="00157CE6">
        <w:rPr>
          <w:lang w:val="fr-FR"/>
        </w:rPr>
        <w:t xml:space="preserve"> </w:t>
      </w:r>
      <w:proofErr w:type="spellStart"/>
      <w:r w:rsidRPr="00157CE6">
        <w:rPr>
          <w:lang w:val="fr-FR"/>
        </w:rPr>
        <w:t>mentioned</w:t>
      </w:r>
      <w:proofErr w:type="spellEnd"/>
      <w:r w:rsidRPr="00157CE6">
        <w:rPr>
          <w:lang w:val="fr-FR"/>
        </w:rPr>
        <w:t xml:space="preserve"> in Mgr. M. </w:t>
      </w:r>
      <w:r w:rsidRPr="007D607F">
        <w:rPr>
          <w:smallCaps/>
          <w:lang w:val="fr-FR"/>
        </w:rPr>
        <w:t>Roug</w:t>
      </w:r>
      <w:r>
        <w:rPr>
          <w:rFonts w:cstheme="minorHAnsi"/>
          <w:smallCaps/>
          <w:lang w:val="fr-FR"/>
        </w:rPr>
        <w:t>é</w:t>
      </w:r>
      <w:r w:rsidRPr="00157CE6">
        <w:rPr>
          <w:lang w:val="fr-FR"/>
        </w:rPr>
        <w:t xml:space="preserve">, </w:t>
      </w:r>
      <w:r w:rsidRPr="001143DC">
        <w:rPr>
          <w:i/>
          <w:iCs/>
          <w:lang w:val="fr-FR"/>
        </w:rPr>
        <w:t xml:space="preserve">Première session du « Synode sur la </w:t>
      </w:r>
      <w:proofErr w:type="spellStart"/>
      <w:r w:rsidRPr="001143DC">
        <w:rPr>
          <w:i/>
          <w:iCs/>
          <w:lang w:val="fr-FR"/>
        </w:rPr>
        <w:t>synodalité</w:t>
      </w:r>
      <w:proofErr w:type="spellEnd"/>
      <w:r w:rsidRPr="001143DC">
        <w:rPr>
          <w:i/>
          <w:iCs/>
          <w:lang w:val="fr-FR"/>
        </w:rPr>
        <w:t> »: une relecture théologique</w:t>
      </w:r>
      <w:r>
        <w:rPr>
          <w:lang w:val="fr-FR"/>
        </w:rPr>
        <w:t xml:space="preserve">, in </w:t>
      </w:r>
      <w:r w:rsidRPr="001143DC">
        <w:rPr>
          <w:i/>
          <w:iCs/>
          <w:lang w:val="fr-FR"/>
        </w:rPr>
        <w:t>Nouvelle Revue Théologique</w:t>
      </w:r>
      <w:r>
        <w:rPr>
          <w:lang w:val="fr-FR"/>
        </w:rPr>
        <w:t xml:space="preserve"> 146 (2024) 107-124, po. 115-116.</w:t>
      </w:r>
    </w:p>
  </w:footnote>
  <w:footnote w:id="13">
    <w:p w14:paraId="61316677" w14:textId="3752973B" w:rsidR="008206C8" w:rsidRPr="00F0269A" w:rsidRDefault="008206C8">
      <w:pPr>
        <w:pStyle w:val="Voetnoottekst"/>
        <w:rPr>
          <w:lang w:val="en-US"/>
        </w:rPr>
      </w:pPr>
      <w:r>
        <w:rPr>
          <w:rStyle w:val="Voetnootmarkering"/>
        </w:rPr>
        <w:footnoteRef/>
      </w:r>
      <w:r w:rsidRPr="008206C8">
        <w:rPr>
          <w:lang w:val="fr-FR"/>
        </w:rPr>
        <w:t xml:space="preserve"> </w:t>
      </w:r>
      <w:proofErr w:type="spellStart"/>
      <w:r w:rsidRPr="008206C8">
        <w:rPr>
          <w:lang w:val="fr-FR"/>
        </w:rPr>
        <w:t>Vgl</w:t>
      </w:r>
      <w:proofErr w:type="spellEnd"/>
      <w:r w:rsidRPr="008206C8">
        <w:rPr>
          <w:lang w:val="fr-FR"/>
        </w:rPr>
        <w:t xml:space="preserve">. </w:t>
      </w:r>
      <w:hyperlink r:id="rId11" w:history="1">
        <w:r w:rsidRPr="007401D0">
          <w:rPr>
            <w:rStyle w:val="Hyperlink"/>
            <w:lang w:val="fr-FR"/>
          </w:rPr>
          <w:t>https://www.synod.va/en/news/final-document-of-the-xvi-assembly.html</w:t>
        </w:r>
      </w:hyperlink>
      <w:r w:rsidR="00F0269A">
        <w:rPr>
          <w:lang w:val="fr-FR"/>
        </w:rPr>
        <w:t xml:space="preserve">. </w:t>
      </w:r>
      <w:r w:rsidR="00F0269A">
        <w:t xml:space="preserve">Ook het </w:t>
      </w:r>
      <w:proofErr w:type="spellStart"/>
      <w:r w:rsidR="00F0269A">
        <w:t>Dicasterie</w:t>
      </w:r>
      <w:proofErr w:type="spellEnd"/>
      <w:r w:rsidR="00F0269A">
        <w:t xml:space="preserve"> voor de Eenheid presenteerde een overzicht</w:t>
      </w:r>
      <w:r w:rsidR="00F0269A" w:rsidRPr="00F0269A">
        <w:t xml:space="preserve"> van de oecumenische aandachtspunten van dit document</w:t>
      </w:r>
      <w:r w:rsidR="00F0269A">
        <w:t xml:space="preserve">. </w:t>
      </w:r>
      <w:r w:rsidR="00F0269A" w:rsidRPr="00F0269A">
        <w:rPr>
          <w:lang w:val="en-US"/>
        </w:rPr>
        <w:t xml:space="preserve">Cf. </w:t>
      </w:r>
      <w:hyperlink r:id="rId12" w:history="1">
        <w:r w:rsidR="00F0269A" w:rsidRPr="007401D0">
          <w:rPr>
            <w:rStyle w:val="Hyperlink"/>
            <w:lang w:val="en-US"/>
          </w:rPr>
          <w:t>http://www.christianunity.va/content/unitacristiani/en/news/2024/2024-10-28-ecumenism-in-the-document-for-a-sinodal-church--commu.html</w:t>
        </w:r>
      </w:hyperlink>
      <w:r w:rsidR="00F0269A">
        <w:rPr>
          <w:lang w:val="en-US"/>
        </w:rPr>
        <w:t xml:space="preserve"> </w:t>
      </w:r>
    </w:p>
  </w:footnote>
  <w:footnote w:id="14">
    <w:p w14:paraId="5B71574D" w14:textId="5E5A4D91" w:rsidR="009B4D2E" w:rsidRPr="00A412CA" w:rsidRDefault="009B4D2E">
      <w:pPr>
        <w:pStyle w:val="Voetnoottekst"/>
        <w:rPr>
          <w:lang w:val="en-US"/>
        </w:rPr>
      </w:pPr>
      <w:r>
        <w:rPr>
          <w:rStyle w:val="Voetnootmarkering"/>
        </w:rPr>
        <w:footnoteRef/>
      </w:r>
      <w:r w:rsidRPr="00A412CA">
        <w:rPr>
          <w:lang w:val="en-US"/>
        </w:rPr>
        <w:t xml:space="preserve"> </w:t>
      </w:r>
      <w:hyperlink r:id="rId13" w:history="1">
        <w:r w:rsidRPr="00A412CA">
          <w:rPr>
            <w:rStyle w:val="Hyperlink"/>
            <w:lang w:val="en-US"/>
          </w:rPr>
          <w:t>http://www.christianunity.va/content/unitacristiani/en/news/2024/2024-10-14-meeting-of-the-synodal-study-group-no--10.html</w:t>
        </w:r>
      </w:hyperlink>
      <w:r w:rsidRPr="00A412CA">
        <w:rPr>
          <w:lang w:val="en-US"/>
        </w:rPr>
        <w:t xml:space="preserve"> </w:t>
      </w:r>
    </w:p>
  </w:footnote>
  <w:footnote w:id="15">
    <w:p w14:paraId="0A7AA118" w14:textId="77777777" w:rsidR="00BB599A" w:rsidRPr="00066057" w:rsidRDefault="00BB599A" w:rsidP="00BB599A">
      <w:pPr>
        <w:pStyle w:val="Voetnoottekst"/>
        <w:contextualSpacing/>
        <w:rPr>
          <w:rFonts w:cstheme="minorHAnsi"/>
          <w:lang w:val="it-IT"/>
        </w:rPr>
      </w:pPr>
      <w:r w:rsidRPr="00066057">
        <w:rPr>
          <w:rStyle w:val="Voetnootmarkering"/>
          <w:rFonts w:cstheme="minorHAnsi"/>
        </w:rPr>
        <w:footnoteRef/>
      </w:r>
      <w:r w:rsidRPr="00066057">
        <w:rPr>
          <w:rFonts w:cstheme="minorHAnsi"/>
          <w:lang w:val="en-US"/>
        </w:rPr>
        <w:t xml:space="preserve"> Dicastery for Promoting Christian Unity, </w:t>
      </w:r>
      <w:r w:rsidRPr="00066057">
        <w:rPr>
          <w:rFonts w:cstheme="minorHAnsi"/>
          <w:i/>
          <w:iCs/>
          <w:lang w:val="en-US"/>
        </w:rPr>
        <w:t xml:space="preserve">The Bishop of Rome: Primacy and Synodality in the Ecumenical Dialogues and in the Responses to the Encyclical </w:t>
      </w:r>
      <w:r w:rsidRPr="00066057">
        <w:rPr>
          <w:rFonts w:cstheme="minorHAnsi"/>
          <w:lang w:val="en-US"/>
        </w:rPr>
        <w:t xml:space="preserve">Ut unum </w:t>
      </w:r>
      <w:proofErr w:type="spellStart"/>
      <w:r w:rsidRPr="00066057">
        <w:rPr>
          <w:rFonts w:cstheme="minorHAnsi"/>
          <w:lang w:val="en-US"/>
        </w:rPr>
        <w:t>sint</w:t>
      </w:r>
      <w:proofErr w:type="spellEnd"/>
      <w:r w:rsidRPr="00066057">
        <w:rPr>
          <w:rFonts w:cstheme="minorHAnsi"/>
          <w:i/>
          <w:iCs/>
          <w:lang w:val="en-US"/>
        </w:rPr>
        <w:t xml:space="preserve">. </w:t>
      </w:r>
      <w:r w:rsidRPr="00066057">
        <w:rPr>
          <w:rFonts w:cstheme="minorHAnsi"/>
          <w:i/>
          <w:iCs/>
          <w:lang w:val="it-IT"/>
        </w:rPr>
        <w:t xml:space="preserve">A Study Document </w:t>
      </w:r>
      <w:r w:rsidRPr="00066057">
        <w:rPr>
          <w:rFonts w:cstheme="minorHAnsi"/>
          <w:lang w:val="it-IT"/>
        </w:rPr>
        <w:t xml:space="preserve">(Rome: Libreria Editrice Vaticana, 2024). See </w:t>
      </w:r>
      <w:r>
        <w:fldChar w:fldCharType="begin"/>
      </w:r>
      <w:r w:rsidRPr="00B135BC">
        <w:rPr>
          <w:lang w:val="fr-FR"/>
        </w:rPr>
        <w:instrText>HYPERLINK "http://www.christianunity.va/content/dam/unitacristiani/Collezione_Ut_unum_sint/The_Bishop_of_Rome/The%20Bishop%20of%20Rome.pdf"</w:instrText>
      </w:r>
      <w:r>
        <w:fldChar w:fldCharType="separate"/>
      </w:r>
      <w:r w:rsidRPr="00066057">
        <w:rPr>
          <w:rStyle w:val="Hyperlink"/>
          <w:rFonts w:cstheme="minorHAnsi"/>
          <w:lang w:val="it-IT"/>
        </w:rPr>
        <w:t>http://www.christianunity.va/content/dam/unitacristiani/Collezione_Ut_unum_sint/The_Bishop_of_Rome/The%20Bishop%20of%20Rome.pdf</w:t>
      </w:r>
      <w:r>
        <w:rPr>
          <w:rStyle w:val="Hyperlink"/>
          <w:rFonts w:cstheme="minorHAnsi"/>
          <w:lang w:val="it-IT"/>
        </w:rPr>
        <w:fldChar w:fldCharType="end"/>
      </w:r>
      <w:r w:rsidRPr="00066057">
        <w:rPr>
          <w:rFonts w:cstheme="minorHAnsi"/>
          <w:lang w:val="it-IT"/>
        </w:rPr>
        <w:t xml:space="preserve"> </w:t>
      </w:r>
    </w:p>
  </w:footnote>
  <w:footnote w:id="16">
    <w:p w14:paraId="43D9EA13" w14:textId="02A4C55F" w:rsidR="00FD4F22" w:rsidRPr="00FD4F22" w:rsidRDefault="00FD4F22">
      <w:pPr>
        <w:pStyle w:val="Voetnoottekst"/>
        <w:rPr>
          <w:lang w:val="en-US"/>
        </w:rPr>
      </w:pPr>
      <w:r>
        <w:rPr>
          <w:rStyle w:val="Voetnootmarkering"/>
        </w:rPr>
        <w:footnoteRef/>
      </w:r>
      <w:r w:rsidRPr="00FD4F22">
        <w:rPr>
          <w:lang w:val="en-US"/>
        </w:rPr>
        <w:t xml:space="preserve"> </w:t>
      </w:r>
      <w:proofErr w:type="spellStart"/>
      <w:r w:rsidRPr="004D1B49">
        <w:rPr>
          <w:rFonts w:cstheme="minorHAnsi"/>
          <w:lang w:val="en-US"/>
        </w:rPr>
        <w:t>Dit</w:t>
      </w:r>
      <w:proofErr w:type="spellEnd"/>
      <w:r w:rsidRPr="004D1B49">
        <w:rPr>
          <w:rFonts w:cstheme="minorHAnsi"/>
          <w:lang w:val="en-US"/>
        </w:rPr>
        <w:t xml:space="preserve"> is </w:t>
      </w:r>
      <w:proofErr w:type="spellStart"/>
      <w:r w:rsidRPr="004D1B49">
        <w:rPr>
          <w:rFonts w:cstheme="minorHAnsi"/>
          <w:lang w:val="en-US"/>
        </w:rPr>
        <w:t>een</w:t>
      </w:r>
      <w:proofErr w:type="spellEnd"/>
      <w:r w:rsidRPr="004D1B49">
        <w:rPr>
          <w:rFonts w:cstheme="minorHAnsi"/>
          <w:lang w:val="en-US"/>
        </w:rPr>
        <w:t xml:space="preserve"> van de ‘Future steps to be taken in the theological dialogues’ die </w:t>
      </w:r>
      <w:proofErr w:type="spellStart"/>
      <w:r w:rsidRPr="004D1B49">
        <w:rPr>
          <w:rFonts w:cstheme="minorHAnsi"/>
          <w:lang w:val="en-US"/>
        </w:rPr>
        <w:t>worden</w:t>
      </w:r>
      <w:proofErr w:type="spellEnd"/>
      <w:r w:rsidRPr="004D1B49">
        <w:rPr>
          <w:rFonts w:cstheme="minorHAnsi"/>
          <w:lang w:val="en-US"/>
        </w:rPr>
        <w:t xml:space="preserve"> </w:t>
      </w:r>
      <w:proofErr w:type="spellStart"/>
      <w:r w:rsidRPr="004D1B49">
        <w:rPr>
          <w:rFonts w:cstheme="minorHAnsi"/>
          <w:lang w:val="en-US"/>
        </w:rPr>
        <w:t>voorgesteld</w:t>
      </w:r>
      <w:proofErr w:type="spellEnd"/>
      <w:r w:rsidRPr="004D1B49">
        <w:rPr>
          <w:rFonts w:cstheme="minorHAnsi"/>
          <w:lang w:val="en-US"/>
        </w:rPr>
        <w:t xml:space="preserve"> in het </w:t>
      </w:r>
      <w:proofErr w:type="spellStart"/>
      <w:r w:rsidRPr="004D1B49">
        <w:rPr>
          <w:rFonts w:cstheme="minorHAnsi"/>
          <w:lang w:val="en-US"/>
        </w:rPr>
        <w:t>laatste</w:t>
      </w:r>
      <w:proofErr w:type="spellEnd"/>
      <w:r w:rsidRPr="004D1B49">
        <w:rPr>
          <w:rFonts w:cstheme="minorHAnsi"/>
          <w:lang w:val="en-US"/>
        </w:rPr>
        <w:t xml:space="preserve"> </w:t>
      </w:r>
      <w:proofErr w:type="spellStart"/>
      <w:r w:rsidRPr="004D1B49">
        <w:rPr>
          <w:rFonts w:cstheme="minorHAnsi"/>
          <w:lang w:val="en-US"/>
        </w:rPr>
        <w:t>deel</w:t>
      </w:r>
      <w:proofErr w:type="spellEnd"/>
      <w:r w:rsidRPr="004D1B49">
        <w:rPr>
          <w:rFonts w:cstheme="minorHAnsi"/>
          <w:lang w:val="en-US"/>
        </w:rPr>
        <w:t xml:space="preserve"> van het </w:t>
      </w:r>
      <w:proofErr w:type="spellStart"/>
      <w:r w:rsidRPr="004D1B49">
        <w:rPr>
          <w:rFonts w:cstheme="minorHAnsi"/>
          <w:lang w:val="en-US"/>
        </w:rPr>
        <w:t>boek</w:t>
      </w:r>
      <w:proofErr w:type="spellEnd"/>
      <w:r w:rsidRPr="004D1B49">
        <w:rPr>
          <w:rFonts w:cstheme="minorHAnsi"/>
          <w:lang w:val="en-US"/>
        </w:rPr>
        <w:t>, “Towards an Exercise of Primacy in the 21</w:t>
      </w:r>
      <w:r w:rsidRPr="004D1B49">
        <w:rPr>
          <w:rFonts w:cstheme="minorHAnsi"/>
          <w:vertAlign w:val="superscript"/>
          <w:lang w:val="en-US"/>
        </w:rPr>
        <w:t>st</w:t>
      </w:r>
      <w:r w:rsidRPr="004D1B49">
        <w:rPr>
          <w:rFonts w:cstheme="minorHAnsi"/>
          <w:lang w:val="en-US"/>
        </w:rPr>
        <w:t xml:space="preserve"> Century: A Proposal from the Plenary Assembly of the Dicastery for Promoting Christian Unity based on the Study Document ‘The Bishop of Rome’, ibid., 117-131, p. 121.</w:t>
      </w:r>
    </w:p>
  </w:footnote>
  <w:footnote w:id="17">
    <w:p w14:paraId="7D4E40A1" w14:textId="48704B06" w:rsidR="00FD4F22" w:rsidRPr="007C7917" w:rsidRDefault="00FD4F22">
      <w:pPr>
        <w:pStyle w:val="Voetnoottekst"/>
        <w:rPr>
          <w:lang w:val="en-US"/>
        </w:rPr>
      </w:pPr>
      <w:r>
        <w:rPr>
          <w:rStyle w:val="Voetnootmarkering"/>
        </w:rPr>
        <w:footnoteRef/>
      </w:r>
      <w:r w:rsidRPr="007C7917">
        <w:rPr>
          <w:lang w:val="en-US"/>
        </w:rPr>
        <w:t xml:space="preserve"> </w:t>
      </w:r>
      <w:hyperlink r:id="rId14" w:history="1">
        <w:r w:rsidRPr="007C7917">
          <w:rPr>
            <w:rStyle w:val="Hyperlink"/>
            <w:lang w:val="en-US"/>
          </w:rPr>
          <w:t>http://www.christianunity.va/content/unitacristiani/en/news/2024/2024-09-02-10th-ecumenical-confessional-congress.html</w:t>
        </w:r>
      </w:hyperlink>
      <w:r w:rsidRPr="007C7917">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60BA3"/>
    <w:multiLevelType w:val="hybridMultilevel"/>
    <w:tmpl w:val="25548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46F3B9F"/>
    <w:multiLevelType w:val="hybridMultilevel"/>
    <w:tmpl w:val="3D8A3374"/>
    <w:lvl w:ilvl="0" w:tplc="85B2A340">
      <w:start w:val="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663436A"/>
    <w:multiLevelType w:val="hybridMultilevel"/>
    <w:tmpl w:val="1D8ABF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13868105">
    <w:abstractNumId w:val="1"/>
  </w:num>
  <w:num w:numId="2" w16cid:durableId="1910537054">
    <w:abstractNumId w:val="0"/>
  </w:num>
  <w:num w:numId="3" w16cid:durableId="584647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BA5"/>
    <w:rsid w:val="00036812"/>
    <w:rsid w:val="000443B4"/>
    <w:rsid w:val="0005500E"/>
    <w:rsid w:val="00071B15"/>
    <w:rsid w:val="0007231E"/>
    <w:rsid w:val="00072DAE"/>
    <w:rsid w:val="00083C53"/>
    <w:rsid w:val="0008745B"/>
    <w:rsid w:val="000A74D8"/>
    <w:rsid w:val="000C73B0"/>
    <w:rsid w:val="000D0629"/>
    <w:rsid w:val="000F1A2A"/>
    <w:rsid w:val="00100A99"/>
    <w:rsid w:val="00112F5E"/>
    <w:rsid w:val="001216F5"/>
    <w:rsid w:val="00122BF1"/>
    <w:rsid w:val="0015077C"/>
    <w:rsid w:val="00166A03"/>
    <w:rsid w:val="001805B9"/>
    <w:rsid w:val="00191E5D"/>
    <w:rsid w:val="001C1BA9"/>
    <w:rsid w:val="001F3819"/>
    <w:rsid w:val="001F4C7A"/>
    <w:rsid w:val="00247C2D"/>
    <w:rsid w:val="00254CEF"/>
    <w:rsid w:val="00263F9B"/>
    <w:rsid w:val="002A135B"/>
    <w:rsid w:val="002D51D7"/>
    <w:rsid w:val="002E1F9E"/>
    <w:rsid w:val="002E6A63"/>
    <w:rsid w:val="00301BB7"/>
    <w:rsid w:val="00323845"/>
    <w:rsid w:val="0033588B"/>
    <w:rsid w:val="00354417"/>
    <w:rsid w:val="00384D92"/>
    <w:rsid w:val="003C1DD7"/>
    <w:rsid w:val="003C6E23"/>
    <w:rsid w:val="003E5815"/>
    <w:rsid w:val="003F3386"/>
    <w:rsid w:val="00412F93"/>
    <w:rsid w:val="00434D22"/>
    <w:rsid w:val="00436EAE"/>
    <w:rsid w:val="00452F26"/>
    <w:rsid w:val="004B10D9"/>
    <w:rsid w:val="004D1B49"/>
    <w:rsid w:val="004E1F10"/>
    <w:rsid w:val="00512117"/>
    <w:rsid w:val="00527417"/>
    <w:rsid w:val="00530B71"/>
    <w:rsid w:val="005666B6"/>
    <w:rsid w:val="00574214"/>
    <w:rsid w:val="00576F08"/>
    <w:rsid w:val="005C20AB"/>
    <w:rsid w:val="005D0E74"/>
    <w:rsid w:val="005E0159"/>
    <w:rsid w:val="005E79EB"/>
    <w:rsid w:val="005F4468"/>
    <w:rsid w:val="00685DFD"/>
    <w:rsid w:val="00693C5C"/>
    <w:rsid w:val="006B5610"/>
    <w:rsid w:val="007146C9"/>
    <w:rsid w:val="00786653"/>
    <w:rsid w:val="007B1D29"/>
    <w:rsid w:val="007C7917"/>
    <w:rsid w:val="007C7C57"/>
    <w:rsid w:val="008206C8"/>
    <w:rsid w:val="00840FE4"/>
    <w:rsid w:val="008449DD"/>
    <w:rsid w:val="00855122"/>
    <w:rsid w:val="00871928"/>
    <w:rsid w:val="0087350F"/>
    <w:rsid w:val="008F1E1B"/>
    <w:rsid w:val="008F719C"/>
    <w:rsid w:val="00912EE3"/>
    <w:rsid w:val="00961DCF"/>
    <w:rsid w:val="00977115"/>
    <w:rsid w:val="00995A7D"/>
    <w:rsid w:val="009A4D8B"/>
    <w:rsid w:val="009B4D2E"/>
    <w:rsid w:val="009C0467"/>
    <w:rsid w:val="009C2D0E"/>
    <w:rsid w:val="009E3039"/>
    <w:rsid w:val="00A22D1B"/>
    <w:rsid w:val="00A412CA"/>
    <w:rsid w:val="00A52A55"/>
    <w:rsid w:val="00A92A63"/>
    <w:rsid w:val="00AA5076"/>
    <w:rsid w:val="00AA6141"/>
    <w:rsid w:val="00AA6899"/>
    <w:rsid w:val="00AB637B"/>
    <w:rsid w:val="00AE60D5"/>
    <w:rsid w:val="00B07E95"/>
    <w:rsid w:val="00B135BC"/>
    <w:rsid w:val="00B345CB"/>
    <w:rsid w:val="00B405FA"/>
    <w:rsid w:val="00B55917"/>
    <w:rsid w:val="00B64059"/>
    <w:rsid w:val="00BB599A"/>
    <w:rsid w:val="00BC4315"/>
    <w:rsid w:val="00BE36F9"/>
    <w:rsid w:val="00BF1B17"/>
    <w:rsid w:val="00C01C02"/>
    <w:rsid w:val="00C13067"/>
    <w:rsid w:val="00C2588E"/>
    <w:rsid w:val="00C32A6F"/>
    <w:rsid w:val="00C6282D"/>
    <w:rsid w:val="00CB4336"/>
    <w:rsid w:val="00CD0BA5"/>
    <w:rsid w:val="00CF5098"/>
    <w:rsid w:val="00D2269A"/>
    <w:rsid w:val="00D46FB1"/>
    <w:rsid w:val="00D6129C"/>
    <w:rsid w:val="00D7098F"/>
    <w:rsid w:val="00D70A2A"/>
    <w:rsid w:val="00E06BF0"/>
    <w:rsid w:val="00E614B1"/>
    <w:rsid w:val="00E92B82"/>
    <w:rsid w:val="00ED5DD9"/>
    <w:rsid w:val="00EF6991"/>
    <w:rsid w:val="00F0269A"/>
    <w:rsid w:val="00F06FCB"/>
    <w:rsid w:val="00F13400"/>
    <w:rsid w:val="00F160F2"/>
    <w:rsid w:val="00F32784"/>
    <w:rsid w:val="00F35DEF"/>
    <w:rsid w:val="00F44E60"/>
    <w:rsid w:val="00F72E33"/>
    <w:rsid w:val="00F86EE3"/>
    <w:rsid w:val="00FD4F22"/>
    <w:rsid w:val="00FD65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78BF2"/>
  <w15:chartTrackingRefBased/>
  <w15:docId w15:val="{7ADD0ACC-3164-4463-AF66-AFA48ED9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0BA5"/>
    <w:rPr>
      <w:color w:val="0000FF"/>
      <w:u w:val="single"/>
    </w:rPr>
  </w:style>
  <w:style w:type="paragraph" w:styleId="Lijstalinea">
    <w:name w:val="List Paragraph"/>
    <w:basedOn w:val="Standaard"/>
    <w:uiPriority w:val="34"/>
    <w:qFormat/>
    <w:rsid w:val="005F4468"/>
    <w:pPr>
      <w:ind w:left="720"/>
      <w:contextualSpacing/>
    </w:pPr>
  </w:style>
  <w:style w:type="paragraph" w:styleId="Voetnoottekst">
    <w:name w:val="footnote text"/>
    <w:basedOn w:val="Standaard"/>
    <w:link w:val="VoetnoottekstChar"/>
    <w:uiPriority w:val="99"/>
    <w:unhideWhenUsed/>
    <w:rsid w:val="00100A99"/>
    <w:pPr>
      <w:spacing w:after="0" w:line="240" w:lineRule="auto"/>
    </w:pPr>
    <w:rPr>
      <w:sz w:val="20"/>
      <w:szCs w:val="20"/>
    </w:rPr>
  </w:style>
  <w:style w:type="character" w:customStyle="1" w:styleId="VoetnoottekstChar">
    <w:name w:val="Voetnoottekst Char"/>
    <w:basedOn w:val="Standaardalinea-lettertype"/>
    <w:link w:val="Voetnoottekst"/>
    <w:uiPriority w:val="99"/>
    <w:rsid w:val="00100A99"/>
    <w:rPr>
      <w:sz w:val="20"/>
      <w:szCs w:val="20"/>
    </w:rPr>
  </w:style>
  <w:style w:type="character" w:styleId="Voetnootmarkering">
    <w:name w:val="footnote reference"/>
    <w:basedOn w:val="Standaardalinea-lettertype"/>
    <w:uiPriority w:val="99"/>
    <w:unhideWhenUsed/>
    <w:rsid w:val="00100A99"/>
    <w:rPr>
      <w:vertAlign w:val="superscript"/>
    </w:rPr>
  </w:style>
  <w:style w:type="character" w:customStyle="1" w:styleId="UnresolvedMention1">
    <w:name w:val="Unresolved Mention1"/>
    <w:basedOn w:val="Standaardalinea-lettertype"/>
    <w:uiPriority w:val="99"/>
    <w:semiHidden/>
    <w:unhideWhenUsed/>
    <w:rsid w:val="008F719C"/>
    <w:rPr>
      <w:color w:val="605E5C"/>
      <w:shd w:val="clear" w:color="auto" w:fill="E1DFDD"/>
    </w:rPr>
  </w:style>
  <w:style w:type="paragraph" w:styleId="Normaalweb">
    <w:name w:val="Normal (Web)"/>
    <w:basedOn w:val="Standaard"/>
    <w:uiPriority w:val="99"/>
    <w:semiHidden/>
    <w:unhideWhenUsed/>
    <w:rsid w:val="004D1B4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Onopgelostemelding">
    <w:name w:val="Unresolved Mention"/>
    <w:basedOn w:val="Standaardalinea-lettertype"/>
    <w:uiPriority w:val="99"/>
    <w:semiHidden/>
    <w:unhideWhenUsed/>
    <w:rsid w:val="00685DFD"/>
    <w:rPr>
      <w:color w:val="605E5C"/>
      <w:shd w:val="clear" w:color="auto" w:fill="E1DFDD"/>
    </w:rPr>
  </w:style>
  <w:style w:type="paragraph" w:customStyle="1" w:styleId="paragraph">
    <w:name w:val="paragraph"/>
    <w:basedOn w:val="Standaard"/>
    <w:rsid w:val="00B135BC"/>
    <w:pPr>
      <w:spacing w:before="100" w:beforeAutospacing="1" w:after="100" w:afterAutospacing="1" w:line="240" w:lineRule="auto"/>
    </w:pPr>
    <w:rPr>
      <w:rFonts w:ascii="Times New Roman" w:eastAsia="Times New Roman" w:hAnsi="Times New Roman" w:cs="Times New Roman"/>
      <w:lang w:eastAsia="nl-BE"/>
    </w:rPr>
  </w:style>
  <w:style w:type="character" w:customStyle="1" w:styleId="spellingerror">
    <w:name w:val="spellingerror"/>
    <w:basedOn w:val="Standaardalinea-lettertype"/>
    <w:rsid w:val="00B135BC"/>
  </w:style>
  <w:style w:type="character" w:customStyle="1" w:styleId="normaltextrun">
    <w:name w:val="normaltextrun"/>
    <w:basedOn w:val="Standaardalinea-lettertype"/>
    <w:rsid w:val="00B135BC"/>
  </w:style>
  <w:style w:type="character" w:customStyle="1" w:styleId="tabchar">
    <w:name w:val="tabchar"/>
    <w:basedOn w:val="Standaardalinea-lettertype"/>
    <w:rsid w:val="00B135BC"/>
  </w:style>
  <w:style w:type="character" w:customStyle="1" w:styleId="eop">
    <w:name w:val="eop"/>
    <w:basedOn w:val="Standaardalinea-lettertype"/>
    <w:rsid w:val="00B1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0192">
      <w:bodyDiv w:val="1"/>
      <w:marLeft w:val="0"/>
      <w:marRight w:val="0"/>
      <w:marTop w:val="0"/>
      <w:marBottom w:val="0"/>
      <w:divBdr>
        <w:top w:val="none" w:sz="0" w:space="0" w:color="auto"/>
        <w:left w:val="none" w:sz="0" w:space="0" w:color="auto"/>
        <w:bottom w:val="none" w:sz="0" w:space="0" w:color="auto"/>
        <w:right w:val="none" w:sz="0" w:space="0" w:color="auto"/>
      </w:divBdr>
    </w:div>
    <w:div w:id="1689677846">
      <w:bodyDiv w:val="1"/>
      <w:marLeft w:val="0"/>
      <w:marRight w:val="0"/>
      <w:marTop w:val="0"/>
      <w:marBottom w:val="0"/>
      <w:divBdr>
        <w:top w:val="none" w:sz="0" w:space="0" w:color="auto"/>
        <w:left w:val="none" w:sz="0" w:space="0" w:color="auto"/>
        <w:bottom w:val="none" w:sz="0" w:space="0" w:color="auto"/>
        <w:right w:val="none" w:sz="0" w:space="0" w:color="auto"/>
      </w:divBdr>
    </w:div>
    <w:div w:id="209612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synod.va/en/news/the-ecumenical-dimension-of-the-synodal-process.html" TargetMode="External"/><Relationship Id="rId13" Type="http://schemas.openxmlformats.org/officeDocument/2006/relationships/hyperlink" Target="http://www.christianunity.va/content/unitacristiani/en/news/2024/2024-10-14-meeting-of-the-synodal-study-group-no--10.html" TargetMode="External"/><Relationship Id="rId3" Type="http://schemas.openxmlformats.org/officeDocument/2006/relationships/hyperlink" Target="http://www.christianunity.va/content/unitacristiani/en/news/2024/2024-11-04-dpcu-represented-at-the-25th-anniversary-of-the-joint.html" TargetMode="External"/><Relationship Id="rId7" Type="http://schemas.openxmlformats.org/officeDocument/2006/relationships/hyperlink" Target="http://www.christianunity.va/content/unitacristiani/en/news/2024/2024-11-11-inclusion-of-isaac-of-nineveh-in-the-roman-martyrolog.html" TargetMode="External"/><Relationship Id="rId12" Type="http://schemas.openxmlformats.org/officeDocument/2006/relationships/hyperlink" Target="http://www.christianunity.va/content/unitacristiani/en/news/2024/2024-10-28-ecumenism-in-the-document-for-a-sinodal-church--commu.html" TargetMode="External"/><Relationship Id="rId2" Type="http://schemas.openxmlformats.org/officeDocument/2006/relationships/hyperlink" Target="http://www.christianunity.va/content/unitacristiani/en/news/2024/2024-05-20-arcic-in-strasbourg.html" TargetMode="External"/><Relationship Id="rId1" Type="http://schemas.openxmlformats.org/officeDocument/2006/relationships/hyperlink" Target="http://www.christianunity.va/content/unitacristiani/en/news/2024/2024-02-08-first-plenary-session-of-new-f-o-commission.html" TargetMode="External"/><Relationship Id="rId6" Type="http://schemas.openxmlformats.org/officeDocument/2006/relationships/hyperlink" Target="http://www.christianunity.va/content/unitacristiani/en/news/2024/2024-11-11-theological-dialogue.html" TargetMode="External"/><Relationship Id="rId11" Type="http://schemas.openxmlformats.org/officeDocument/2006/relationships/hyperlink" Target="https://www.synod.va/en/news/final-document-of-the-xvi-assembly.html" TargetMode="External"/><Relationship Id="rId5" Type="http://schemas.openxmlformats.org/officeDocument/2006/relationships/hyperlink" Target="https://lutheranworld.org/news/lutheran-orthodox-common-statement-filioque" TargetMode="External"/><Relationship Id="rId10" Type="http://schemas.openxmlformats.org/officeDocument/2006/relationships/hyperlink" Target="http://www.christianunity.va/content/unitacristiani/en/news/2023/2023-10-30-conferenza-stampa-con-delegati-fraterni-al-sinodo-202.html" TargetMode="External"/><Relationship Id="rId4" Type="http://schemas.openxmlformats.org/officeDocument/2006/relationships/hyperlink" Target="http://www.christianunity.va/content/unitacristiani/en/dialoghi/sezione-orientale/chiese-ortodosse-di-tradizione-bizantina/commissione-mista-internazionale-per-il-dialogo-teologico-tra-la/comitato-misto-di-coordinamento/2024-Joint-Coordinating-Committee.html" TargetMode="External"/><Relationship Id="rId9" Type="http://schemas.openxmlformats.org/officeDocument/2006/relationships/hyperlink" Target="https://www.vaticannews.va/en/vatican-city/news/2023-10/intervention-of-his-eminence-metropolitan-of-pisidia-job-getcha.html" TargetMode="External"/><Relationship Id="rId14" Type="http://schemas.openxmlformats.org/officeDocument/2006/relationships/hyperlink" Target="http://www.christianunity.va/content/unitacristiani/en/news/2024/2024-09-02-10th-ecumenical-confessional-congr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8900580164543A4B0550001B8F414" ma:contentTypeVersion="21" ma:contentTypeDescription="Een nieuw document maken." ma:contentTypeScope="" ma:versionID="6cd816d4dab577b89b1dcad0827ec889">
  <xsd:schema xmlns:xsd="http://www.w3.org/2001/XMLSchema" xmlns:xs="http://www.w3.org/2001/XMLSchema" xmlns:p="http://schemas.microsoft.com/office/2006/metadata/properties" xmlns:ns2="4836e09b-cd0c-43a0-9ff6-277a41c298b3" xmlns:ns3="59e4e1db-b849-47ee-92eb-8134dfdccdd3" targetNamespace="http://schemas.microsoft.com/office/2006/metadata/properties" ma:root="true" ma:fieldsID="5725159b04c08cc56ecb89242ab56b57" ns2:_="" ns3:_="">
    <xsd:import namespace="4836e09b-cd0c-43a0-9ff6-277a41c298b3"/>
    <xsd:import namespace="59e4e1db-b849-47ee-92eb-8134dfdccd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sMyDocuments" minOccurs="0"/>
                <xsd:element ref="ns2:SharedWithInternalId" minOccurs="0"/>
                <xsd:element ref="ns2:SharedWithInternalStringId"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6e09b-cd0c-43a0-9ff6-277a41c2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sMyDocuments" ma:index="18" nillable="true" ma:displayName="IsMyDocuments" ma:internalName="IsMyDocuments">
      <xsd:simpleType>
        <xsd:restriction base="dms:Text">
          <xsd:maxLength value="250"/>
        </xsd:restriction>
      </xsd:simpleType>
    </xsd:element>
    <xsd:element name="SharedWithInternalId" ma:index="19" nillable="true" ma:displayName="SharedWithInternalId" ma:internalName="SharedWithInternalId">
      <xsd:simpleType>
        <xsd:restriction base="dms:Text">
          <xsd:maxLength value="250"/>
        </xsd:restriction>
      </xsd:simpleType>
    </xsd:element>
    <xsd:element name="SharedWithInternalStringId" ma:index="20" nillable="true" ma:displayName="SharedWithInternalStringId" ma:internalName="SharedWithInternalStringId">
      <xsd:simpleType>
        <xsd:restriction base="dms:Text">
          <xsd:maxLength value="250"/>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15c61dbb-664e-4675-b97c-039a4f149fd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4e1db-b849-47ee-92eb-8134dfdccdd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5f2d6aec-ac46-4b09-90f6-65493bd41821}" ma:internalName="TaxCatchAll" ma:showField="CatchAllData" ma:web="59e4e1db-b849-47ee-92eb-8134dfdcc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MyDocuments xmlns="4836e09b-cd0c-43a0-9ff6-277a41c298b3" xsi:nil="true"/>
    <SharedWithInternalId xmlns="4836e09b-cd0c-43a0-9ff6-277a41c298b3" xsi:nil="true"/>
    <lcf76f155ced4ddcb4097134ff3c332f xmlns="4836e09b-cd0c-43a0-9ff6-277a41c298b3">
      <Terms xmlns="http://schemas.microsoft.com/office/infopath/2007/PartnerControls"/>
    </lcf76f155ced4ddcb4097134ff3c332f>
    <TaxCatchAll xmlns="59e4e1db-b849-47ee-92eb-8134dfdccdd3" xsi:nil="true"/>
    <SharedWithInternalStringId xmlns="4836e09b-cd0c-43a0-9ff6-277a41c298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2BA85-AFF8-4682-920D-1BEBFBD0A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6e09b-cd0c-43a0-9ff6-277a41c298b3"/>
    <ds:schemaRef ds:uri="59e4e1db-b849-47ee-92eb-8134dfdcc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86351-6254-4077-A6E4-F95709F98D26}">
  <ds:schemaRefs>
    <ds:schemaRef ds:uri="http://schemas.microsoft.com/office/2006/metadata/properties"/>
    <ds:schemaRef ds:uri="http://schemas.microsoft.com/office/infopath/2007/PartnerControls"/>
    <ds:schemaRef ds:uri="4836e09b-cd0c-43a0-9ff6-277a41c298b3"/>
    <ds:schemaRef ds:uri="59e4e1db-b849-47ee-92eb-8134dfdccdd3"/>
  </ds:schemaRefs>
</ds:datastoreItem>
</file>

<file path=customXml/itemProps3.xml><?xml version="1.0" encoding="utf-8"?>
<ds:datastoreItem xmlns:ds="http://schemas.openxmlformats.org/officeDocument/2006/customXml" ds:itemID="{D104FF62-09CD-4F12-BD09-7D302A389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2753</Words>
  <Characters>15586</Characters>
  <Application>Microsoft Office Word</Application>
  <DocSecurity>0</DocSecurity>
  <Lines>129</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KU Leuven</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 Mey</dc:creator>
  <cp:keywords/>
  <dc:description/>
  <cp:lastModifiedBy>Lieve Truyen</cp:lastModifiedBy>
  <cp:revision>6</cp:revision>
  <dcterms:created xsi:type="dcterms:W3CDTF">2024-12-06T07:29:00Z</dcterms:created>
  <dcterms:modified xsi:type="dcterms:W3CDTF">2024-12-06T12:51:00Z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0x010100C9B8900580164543A4B0550001B8F414</vt:lpwstr>
  </property>
  <property fmtid="{D5CDD505-2E9C-101B-9397-08002B2CF9AE}" pid="3" name="MediaServiceImageTags">
    <vt:lpwstr/>
  </property>
</Properties>
</file>