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9AF55" w14:textId="77777777" w:rsidR="00C83DCE" w:rsidRDefault="00C83DCE" w:rsidP="00C83DCE">
      <w:pPr>
        <w:pStyle w:val="paragraph"/>
        <w:spacing w:before="0" w:beforeAutospacing="0" w:after="0" w:afterAutospacing="0"/>
        <w:ind w:right="423"/>
        <w:textAlignment w:val="baseline"/>
        <w:rPr>
          <w:rStyle w:val="tabchar"/>
          <w:rFonts w:eastAsiaTheme="majorEastAsia"/>
          <w:sz w:val="16"/>
          <w:szCs w:val="16"/>
          <w:lang w:val="fr-FR"/>
        </w:rPr>
      </w:pPr>
      <w:r>
        <w:rPr>
          <w:rStyle w:val="normaltextrun"/>
          <w:rFonts w:eastAsiaTheme="majorEastAsia"/>
          <w:sz w:val="16"/>
          <w:szCs w:val="16"/>
          <w:lang w:val="fr-FR"/>
        </w:rPr>
        <w:t>Commission Nationale Catholique pour</w:t>
      </w:r>
      <w:r>
        <w:rPr>
          <w:rStyle w:val="spellingerror"/>
          <w:rFonts w:eastAsiaTheme="majorEastAsia"/>
          <w:sz w:val="16"/>
          <w:szCs w:val="16"/>
          <w:lang w:val="fr-FR"/>
        </w:rPr>
        <w:t xml:space="preserve"> l’Œcumén</w:t>
      </w:r>
      <w:r>
        <w:rPr>
          <w:rStyle w:val="normaltextrun"/>
          <w:rFonts w:eastAsiaTheme="majorEastAsia"/>
          <w:sz w:val="16"/>
          <w:szCs w:val="16"/>
          <w:lang w:val="fr-FR"/>
        </w:rPr>
        <w:t>isme</w:t>
      </w:r>
    </w:p>
    <w:p w14:paraId="18C82467" w14:textId="77777777" w:rsidR="00C83DCE" w:rsidRPr="00C83DCE" w:rsidRDefault="00C83DCE" w:rsidP="00C83DCE">
      <w:pPr>
        <w:pStyle w:val="paragraph"/>
        <w:spacing w:before="0" w:beforeAutospacing="0" w:after="0" w:afterAutospacing="0"/>
        <w:ind w:right="423"/>
        <w:rPr>
          <w:rStyle w:val="normaltextrun"/>
          <w:rFonts w:eastAsiaTheme="majorEastAsia"/>
          <w:lang w:val="fr-FR"/>
        </w:rPr>
      </w:pPr>
      <w:proofErr w:type="spellStart"/>
      <w:r>
        <w:rPr>
          <w:rStyle w:val="spellingerror"/>
          <w:rFonts w:eastAsiaTheme="majorEastAsia"/>
          <w:sz w:val="16"/>
          <w:szCs w:val="16"/>
          <w:lang w:val="fr-FR"/>
        </w:rPr>
        <w:t>Katholieke</w:t>
      </w:r>
      <w:proofErr w:type="spellEnd"/>
      <w:r>
        <w:rPr>
          <w:rStyle w:val="spellingerror"/>
          <w:rFonts w:eastAsiaTheme="majorEastAsia"/>
          <w:sz w:val="16"/>
          <w:szCs w:val="16"/>
          <w:lang w:val="fr-FR"/>
        </w:rPr>
        <w:t xml:space="preserve"> Nationale </w:t>
      </w:r>
      <w:proofErr w:type="spellStart"/>
      <w:r>
        <w:rPr>
          <w:rStyle w:val="spellingerror"/>
          <w:rFonts w:eastAsiaTheme="majorEastAsia"/>
          <w:sz w:val="16"/>
          <w:szCs w:val="16"/>
          <w:lang w:val="fr-FR"/>
        </w:rPr>
        <w:t>Commissie</w:t>
      </w:r>
      <w:proofErr w:type="spellEnd"/>
      <w:r>
        <w:rPr>
          <w:rStyle w:val="spellingerror"/>
          <w:rFonts w:eastAsiaTheme="majorEastAsia"/>
          <w:sz w:val="16"/>
          <w:szCs w:val="16"/>
          <w:lang w:val="fr-FR"/>
        </w:rPr>
        <w:t xml:space="preserve"> </w:t>
      </w:r>
      <w:proofErr w:type="spellStart"/>
      <w:r>
        <w:rPr>
          <w:rStyle w:val="spellingerror"/>
          <w:rFonts w:eastAsiaTheme="majorEastAsia"/>
          <w:sz w:val="16"/>
          <w:szCs w:val="16"/>
          <w:lang w:val="fr-FR"/>
        </w:rPr>
        <w:t>voor</w:t>
      </w:r>
      <w:proofErr w:type="spellEnd"/>
      <w:r>
        <w:rPr>
          <w:rStyle w:val="spellingerror"/>
          <w:rFonts w:eastAsiaTheme="majorEastAsia"/>
          <w:sz w:val="16"/>
          <w:szCs w:val="16"/>
          <w:lang w:val="fr-FR"/>
        </w:rPr>
        <w:t xml:space="preserve"> </w:t>
      </w:r>
      <w:proofErr w:type="spellStart"/>
      <w:r>
        <w:rPr>
          <w:rStyle w:val="spellingerror"/>
          <w:rFonts w:eastAsiaTheme="majorEastAsia"/>
          <w:sz w:val="16"/>
          <w:szCs w:val="16"/>
          <w:lang w:val="fr-FR"/>
        </w:rPr>
        <w:t>Oecumene</w:t>
      </w:r>
      <w:proofErr w:type="spellEnd"/>
    </w:p>
    <w:p w14:paraId="512932B2" w14:textId="77777777" w:rsidR="00C83DCE" w:rsidRPr="00C83DCE" w:rsidRDefault="00C83DCE" w:rsidP="00C83DCE">
      <w:pPr>
        <w:pStyle w:val="paragraph"/>
        <w:spacing w:before="0" w:beforeAutospacing="0" w:after="0" w:afterAutospacing="0"/>
        <w:ind w:right="-570"/>
        <w:textAlignment w:val="baseline"/>
        <w:rPr>
          <w:iCs/>
          <w:lang w:val="fr-FR"/>
        </w:rPr>
      </w:pPr>
      <w:r>
        <w:rPr>
          <w:rStyle w:val="spellingerror"/>
          <w:rFonts w:eastAsiaTheme="majorEastAsia"/>
          <w:sz w:val="16"/>
          <w:szCs w:val="16"/>
          <w:lang w:val="fr-FR"/>
        </w:rPr>
        <w:t>Rue</w:t>
      </w:r>
      <w:r>
        <w:rPr>
          <w:rStyle w:val="normaltextrun"/>
          <w:rFonts w:eastAsiaTheme="majorEastAsia"/>
          <w:iCs/>
          <w:sz w:val="16"/>
          <w:szCs w:val="16"/>
          <w:lang w:val="fr-FR"/>
        </w:rPr>
        <w:t xml:space="preserve"> </w:t>
      </w:r>
      <w:r>
        <w:rPr>
          <w:rStyle w:val="spellingerror"/>
          <w:rFonts w:eastAsiaTheme="majorEastAsia"/>
          <w:sz w:val="16"/>
          <w:szCs w:val="16"/>
          <w:lang w:val="fr-FR"/>
        </w:rPr>
        <w:t>Guimard</w:t>
      </w:r>
      <w:r>
        <w:rPr>
          <w:rStyle w:val="normaltextrun"/>
          <w:rFonts w:eastAsiaTheme="majorEastAsia"/>
          <w:iCs/>
          <w:sz w:val="16"/>
          <w:szCs w:val="16"/>
          <w:lang w:val="fr-FR"/>
        </w:rPr>
        <w:t xml:space="preserve"> 1 – 1040 Bruxelles</w:t>
      </w:r>
    </w:p>
    <w:p w14:paraId="348AC81B" w14:textId="77777777" w:rsidR="00C83DCE" w:rsidRPr="00C83DCE" w:rsidRDefault="00C83DCE" w:rsidP="00C83DCE">
      <w:pPr>
        <w:pStyle w:val="paragraph"/>
        <w:spacing w:before="0" w:beforeAutospacing="0" w:after="0" w:afterAutospacing="0"/>
        <w:ind w:right="-570"/>
        <w:textAlignment w:val="baseline"/>
        <w:rPr>
          <w:rStyle w:val="eop"/>
          <w:rFonts w:eastAsiaTheme="majorEastAsia"/>
          <w:lang w:val="fr-FR"/>
        </w:rPr>
      </w:pPr>
      <w:hyperlink r:id="rId10" w:history="1">
        <w:r>
          <w:rPr>
            <w:rStyle w:val="Hyperlink"/>
            <w:rFonts w:eastAsiaTheme="majorEastAsia"/>
            <w:iCs/>
            <w:sz w:val="16"/>
            <w:szCs w:val="16"/>
            <w:lang w:val="fr-FR"/>
          </w:rPr>
          <w:t>ce.belgica@interdio.be</w:t>
        </w:r>
      </w:hyperlink>
      <w:r>
        <w:rPr>
          <w:iCs/>
          <w:sz w:val="16"/>
          <w:szCs w:val="16"/>
          <w:lang w:val="fr-FR"/>
        </w:rPr>
        <w:t xml:space="preserve">  - </w:t>
      </w:r>
      <w:r>
        <w:rPr>
          <w:rStyle w:val="normaltextrun"/>
          <w:rFonts w:eastAsiaTheme="majorEastAsia"/>
          <w:iCs/>
          <w:sz w:val="16"/>
          <w:szCs w:val="16"/>
          <w:lang w:val="fr-FR"/>
        </w:rPr>
        <w:t>02 507 05 93</w:t>
      </w:r>
    </w:p>
    <w:p w14:paraId="4B2B8DCC" w14:textId="77777777" w:rsidR="00C83DCE" w:rsidRPr="00C83DCE" w:rsidRDefault="00C83DCE" w:rsidP="00C83DCE">
      <w:pPr>
        <w:pStyle w:val="paragraph"/>
        <w:spacing w:before="0" w:beforeAutospacing="0" w:after="0" w:afterAutospacing="0"/>
        <w:ind w:left="2640" w:right="-570" w:hanging="4956"/>
        <w:jc w:val="center"/>
        <w:textAlignment w:val="baseline"/>
        <w:rPr>
          <w:lang w:val="fr-FR"/>
        </w:rPr>
      </w:pPr>
    </w:p>
    <w:p w14:paraId="60EBAAB7" w14:textId="77777777" w:rsidR="00C83DCE" w:rsidRDefault="00C83DCE" w:rsidP="00C83DCE">
      <w:pPr>
        <w:pStyle w:val="paragraph"/>
        <w:spacing w:before="0" w:beforeAutospacing="0" w:after="0" w:afterAutospacing="0"/>
        <w:jc w:val="center"/>
        <w:textAlignment w:val="baseline"/>
        <w:rPr>
          <w:rStyle w:val="normaltextrun"/>
          <w:rFonts w:eastAsiaTheme="majorEastAsia"/>
          <w:lang w:val="fr-BE"/>
        </w:rPr>
      </w:pPr>
      <w:r>
        <w:rPr>
          <w:rStyle w:val="normaltextrun"/>
          <w:rFonts w:eastAsiaTheme="majorEastAsia"/>
          <w:sz w:val="16"/>
          <w:szCs w:val="16"/>
          <w:lang w:val="fr-BE"/>
        </w:rPr>
        <w:t>Cinquante-septième journée œcuménique d’étude et de rencontre</w:t>
      </w:r>
    </w:p>
    <w:p w14:paraId="4C0125FE" w14:textId="77777777" w:rsidR="00C83DCE" w:rsidRDefault="00C83DCE" w:rsidP="00C83DCE">
      <w:pPr>
        <w:pStyle w:val="paragraph"/>
        <w:spacing w:before="0" w:beforeAutospacing="0" w:after="0" w:afterAutospacing="0"/>
        <w:jc w:val="center"/>
      </w:pPr>
      <w:r>
        <w:rPr>
          <w:rStyle w:val="normaltextrun"/>
          <w:rFonts w:eastAsiaTheme="majorEastAsia"/>
          <w:sz w:val="16"/>
          <w:szCs w:val="16"/>
        </w:rPr>
        <w:t>Zevenenvijftigste oecumenische studie-en ontmoetingsdag</w:t>
      </w:r>
    </w:p>
    <w:p w14:paraId="631B503F" w14:textId="77777777" w:rsidR="00C83DCE" w:rsidRDefault="00C83DCE" w:rsidP="00C83DCE">
      <w:pPr>
        <w:rPr>
          <w:rFonts w:ascii="Times New Roman" w:hAnsi="Times New Roman" w:cs="Times New Roman"/>
          <w:b/>
          <w:bCs/>
          <w:sz w:val="16"/>
          <w:szCs w:val="16"/>
          <w:lang w:val="nl-BE"/>
        </w:rPr>
      </w:pPr>
    </w:p>
    <w:p w14:paraId="29E26BF6" w14:textId="77777777" w:rsidR="00C83DCE" w:rsidRDefault="00C83DCE" w:rsidP="00C83DCE">
      <w:pPr>
        <w:jc w:val="center"/>
        <w:rPr>
          <w:rFonts w:ascii="Times New Roman" w:hAnsi="Times New Roman" w:cs="Times New Roman"/>
          <w:b/>
          <w:bCs/>
          <w:sz w:val="16"/>
          <w:szCs w:val="16"/>
          <w:lang w:val="nl-BE"/>
        </w:rPr>
      </w:pPr>
      <w:r>
        <w:rPr>
          <w:rFonts w:ascii="Times New Roman" w:hAnsi="Times New Roman" w:cs="Times New Roman"/>
          <w:b/>
          <w:bCs/>
          <w:sz w:val="16"/>
          <w:szCs w:val="16"/>
          <w:lang w:val="nl-BE"/>
        </w:rPr>
        <w:t>POURQUOI S’ENGAGER DANS L’ŒCUMÉNISME</w:t>
      </w:r>
    </w:p>
    <w:p w14:paraId="6E54857F" w14:textId="77777777" w:rsidR="00C83DCE" w:rsidRDefault="00C83DCE" w:rsidP="00C83DCE">
      <w:pPr>
        <w:jc w:val="center"/>
        <w:rPr>
          <w:rFonts w:ascii="Times New Roman" w:hAnsi="Times New Roman" w:cs="Times New Roman"/>
          <w:b/>
          <w:bCs/>
          <w:sz w:val="16"/>
          <w:szCs w:val="16"/>
          <w:lang w:val="nl-BE"/>
        </w:rPr>
      </w:pPr>
      <w:r>
        <w:rPr>
          <w:rFonts w:ascii="Times New Roman" w:hAnsi="Times New Roman" w:cs="Times New Roman"/>
          <w:b/>
          <w:bCs/>
          <w:sz w:val="16"/>
          <w:szCs w:val="16"/>
          <w:lang w:val="nl-BE"/>
        </w:rPr>
        <w:t>60 ANS APRÈS VATICAN II ?</w:t>
      </w:r>
    </w:p>
    <w:p w14:paraId="3B923DC4" w14:textId="77777777" w:rsidR="00C83DCE" w:rsidRDefault="00C83DCE" w:rsidP="00C83DCE">
      <w:pPr>
        <w:jc w:val="center"/>
        <w:rPr>
          <w:rFonts w:ascii="Times New Roman" w:hAnsi="Times New Roman" w:cs="Times New Roman"/>
          <w:b/>
          <w:bCs/>
          <w:sz w:val="16"/>
          <w:szCs w:val="16"/>
          <w:lang w:val="nl-BE"/>
        </w:rPr>
      </w:pPr>
      <w:r>
        <w:rPr>
          <w:rFonts w:ascii="Times New Roman" w:hAnsi="Times New Roman" w:cs="Times New Roman"/>
          <w:b/>
          <w:bCs/>
          <w:sz w:val="16"/>
          <w:szCs w:val="16"/>
          <w:lang w:val="nl-BE"/>
        </w:rPr>
        <w:t>-</w:t>
      </w:r>
    </w:p>
    <w:p w14:paraId="74585FF1" w14:textId="77777777" w:rsidR="00C83DCE" w:rsidRDefault="00C83DCE" w:rsidP="00C83DCE">
      <w:pPr>
        <w:jc w:val="center"/>
        <w:rPr>
          <w:rFonts w:ascii="Times New Roman" w:hAnsi="Times New Roman" w:cs="Times New Roman"/>
          <w:b/>
          <w:bCs/>
          <w:sz w:val="16"/>
          <w:szCs w:val="16"/>
        </w:rPr>
      </w:pPr>
      <w:r>
        <w:rPr>
          <w:rFonts w:ascii="Times New Roman" w:hAnsi="Times New Roman" w:cs="Times New Roman"/>
          <w:b/>
          <w:bCs/>
          <w:sz w:val="16"/>
          <w:szCs w:val="16"/>
        </w:rPr>
        <w:t>WAAROM ZICH INZETTEN VOOR DE OECUMENE</w:t>
      </w:r>
    </w:p>
    <w:p w14:paraId="7D659549" w14:textId="77777777" w:rsidR="00C83DCE" w:rsidRDefault="00C83DCE" w:rsidP="00C83DCE">
      <w:pPr>
        <w:jc w:val="center"/>
        <w:rPr>
          <w:rFonts w:ascii="Times New Roman" w:hAnsi="Times New Roman" w:cs="Times New Roman"/>
          <w:b/>
          <w:bCs/>
          <w:sz w:val="16"/>
          <w:szCs w:val="16"/>
          <w:lang w:val="pt-BR"/>
        </w:rPr>
      </w:pPr>
      <w:r>
        <w:rPr>
          <w:rFonts w:ascii="Times New Roman" w:hAnsi="Times New Roman" w:cs="Times New Roman"/>
          <w:b/>
          <w:bCs/>
          <w:sz w:val="16"/>
          <w:szCs w:val="16"/>
          <w:lang w:val="pt-BR"/>
        </w:rPr>
        <w:t>60 JAAR NA VATICANUM II?</w:t>
      </w:r>
    </w:p>
    <w:p w14:paraId="3D1D11B9" w14:textId="77777777" w:rsidR="00C83DCE" w:rsidRDefault="00C83DCE" w:rsidP="00C83DCE">
      <w:pPr>
        <w:ind w:left="708"/>
        <w:jc w:val="center"/>
        <w:rPr>
          <w:rFonts w:ascii="Times New Roman" w:hAnsi="Times New Roman" w:cs="Times New Roman"/>
          <w:b/>
          <w:bCs/>
          <w:sz w:val="16"/>
          <w:szCs w:val="16"/>
          <w:lang w:val="pt-BR"/>
        </w:rPr>
      </w:pPr>
    </w:p>
    <w:p w14:paraId="1F3DB7F5" w14:textId="77777777" w:rsidR="00C83DCE" w:rsidRDefault="00C83DCE" w:rsidP="00C83DCE">
      <w:pPr>
        <w:jc w:val="center"/>
        <w:rPr>
          <w:rFonts w:ascii="Times New Roman" w:eastAsia="Times New Roman" w:hAnsi="Times New Roman" w:cs="Times New Roman"/>
          <w:b/>
          <w:bCs/>
          <w:i/>
          <w:iCs/>
          <w:sz w:val="16"/>
          <w:szCs w:val="16"/>
          <w:lang w:val="pt-BR" w:eastAsia="nl-NL"/>
        </w:rPr>
      </w:pPr>
      <w:r>
        <w:rPr>
          <w:rFonts w:ascii="Times New Roman" w:eastAsia="Times New Roman" w:hAnsi="Times New Roman" w:cs="Times New Roman"/>
          <w:b/>
          <w:bCs/>
          <w:sz w:val="16"/>
          <w:szCs w:val="16"/>
          <w:lang w:val="pt-BR" w:eastAsia="nl-NL"/>
        </w:rPr>
        <w:t>Abbaye de Chevetogne</w:t>
      </w:r>
    </w:p>
    <w:p w14:paraId="1DC6EC00" w14:textId="77777777" w:rsidR="00C83DCE" w:rsidRDefault="00C83DCE" w:rsidP="00C83DCE">
      <w:pPr>
        <w:jc w:val="center"/>
        <w:rPr>
          <w:rFonts w:ascii="Times New Roman" w:eastAsia="Times New Roman" w:hAnsi="Times New Roman" w:cs="Times New Roman"/>
          <w:b/>
          <w:bCs/>
          <w:i/>
          <w:iCs/>
          <w:sz w:val="16"/>
          <w:szCs w:val="16"/>
          <w:lang w:eastAsia="nl-NL"/>
        </w:rPr>
      </w:pPr>
      <w:proofErr w:type="spellStart"/>
      <w:r>
        <w:rPr>
          <w:rFonts w:ascii="Times New Roman" w:eastAsia="Times New Roman" w:hAnsi="Times New Roman" w:cs="Times New Roman"/>
          <w:b/>
          <w:bCs/>
          <w:sz w:val="16"/>
          <w:szCs w:val="16"/>
          <w:lang w:eastAsia="nl-NL"/>
        </w:rPr>
        <w:t>Samedi</w:t>
      </w:r>
      <w:proofErr w:type="spellEnd"/>
      <w:r>
        <w:rPr>
          <w:rFonts w:ascii="Times New Roman" w:eastAsia="Times New Roman" w:hAnsi="Times New Roman" w:cs="Times New Roman"/>
          <w:b/>
          <w:bCs/>
          <w:sz w:val="16"/>
          <w:szCs w:val="16"/>
          <w:lang w:eastAsia="nl-NL"/>
        </w:rPr>
        <w:t xml:space="preserve"> - zaterdag 07.12.2024</w:t>
      </w:r>
    </w:p>
    <w:p w14:paraId="7358861A" w14:textId="77777777" w:rsidR="00C83DCE" w:rsidRDefault="00C83DCE" w:rsidP="00C83DCE">
      <w:pPr>
        <w:jc w:val="both"/>
        <w:rPr>
          <w:rFonts w:ascii="Times New Roman" w:hAnsi="Times New Roman"/>
          <w:b/>
          <w:bCs/>
          <w:szCs w:val="22"/>
          <w:lang w:val="nl-BE"/>
        </w:rPr>
      </w:pPr>
    </w:p>
    <w:p w14:paraId="261D85F0" w14:textId="0C1DC7B2" w:rsidR="00C83DCE" w:rsidRDefault="00450691" w:rsidP="00C83DCE">
      <w:pPr>
        <w:jc w:val="both"/>
        <w:rPr>
          <w:rFonts w:ascii="Times New Roman" w:hAnsi="Times New Roman" w:cs="Times New Roman"/>
          <w:b/>
          <w:bCs/>
          <w:sz w:val="22"/>
          <w:szCs w:val="22"/>
          <w:lang w:val="nl-BE"/>
        </w:rPr>
      </w:pPr>
      <w:r>
        <w:rPr>
          <w:rFonts w:ascii="Times New Roman" w:hAnsi="Times New Roman"/>
          <w:b/>
          <w:bCs/>
          <w:szCs w:val="22"/>
          <w:lang w:val="nl-BE"/>
        </w:rPr>
        <w:t>Bijdrage van</w:t>
      </w:r>
      <w:r w:rsidR="00C83DCE">
        <w:rPr>
          <w:rFonts w:ascii="Times New Roman" w:hAnsi="Times New Roman"/>
          <w:b/>
          <w:bCs/>
          <w:szCs w:val="22"/>
          <w:lang w:val="nl-BE"/>
        </w:rPr>
        <w:t xml:space="preserve"> D</w:t>
      </w:r>
      <w:r w:rsidR="00C83DCE">
        <w:rPr>
          <w:rFonts w:ascii="Times New Roman" w:hAnsi="Times New Roman" w:cs="Times New Roman"/>
          <w:b/>
          <w:bCs/>
          <w:sz w:val="22"/>
          <w:szCs w:val="22"/>
          <w:lang w:val="nl-BE"/>
        </w:rPr>
        <w:t xml:space="preserve">s </w:t>
      </w:r>
      <w:proofErr w:type="spellStart"/>
      <w:r w:rsidR="00C83DCE">
        <w:rPr>
          <w:rFonts w:ascii="Times New Roman" w:hAnsi="Times New Roman" w:cs="Times New Roman"/>
          <w:b/>
          <w:bCs/>
          <w:sz w:val="22"/>
          <w:szCs w:val="22"/>
          <w:lang w:val="nl-BE"/>
        </w:rPr>
        <w:t>Trinette</w:t>
      </w:r>
      <w:proofErr w:type="spellEnd"/>
      <w:r w:rsidR="00C83DCE">
        <w:rPr>
          <w:rFonts w:ascii="Times New Roman" w:hAnsi="Times New Roman" w:cs="Times New Roman"/>
          <w:b/>
          <w:bCs/>
          <w:sz w:val="22"/>
          <w:szCs w:val="22"/>
          <w:lang w:val="nl-BE"/>
        </w:rPr>
        <w:t xml:space="preserve"> Verhoeven</w:t>
      </w:r>
      <w:r w:rsidR="00C83DCE">
        <w:rPr>
          <w:rFonts w:ascii="Times New Roman" w:eastAsia="Times New Roman" w:hAnsi="Times New Roman" w:cs="Times New Roman"/>
          <w:b/>
          <w:bCs/>
          <w:sz w:val="22"/>
          <w:szCs w:val="22"/>
          <w:lang w:val="nl-BE"/>
        </w:rPr>
        <w:t xml:space="preserve">, </w:t>
      </w:r>
      <w:r>
        <w:rPr>
          <w:rFonts w:ascii="Times New Roman" w:eastAsia="Times New Roman" w:hAnsi="Times New Roman" w:cs="Times New Roman"/>
          <w:b/>
          <w:bCs/>
          <w:sz w:val="22"/>
          <w:szCs w:val="22"/>
          <w:lang w:val="nl-BE"/>
        </w:rPr>
        <w:t>vertegen</w:t>
      </w:r>
      <w:r w:rsidR="00670433">
        <w:rPr>
          <w:rFonts w:ascii="Times New Roman" w:eastAsia="Times New Roman" w:hAnsi="Times New Roman" w:cs="Times New Roman"/>
          <w:b/>
          <w:bCs/>
          <w:sz w:val="22"/>
          <w:szCs w:val="22"/>
          <w:lang w:val="nl-BE"/>
        </w:rPr>
        <w:t xml:space="preserve">woordigster van de </w:t>
      </w:r>
      <w:r w:rsidR="00C83DCE">
        <w:rPr>
          <w:rFonts w:ascii="Times New Roman" w:hAnsi="Times New Roman" w:cs="Times New Roman"/>
          <w:b/>
          <w:bCs/>
          <w:sz w:val="22"/>
          <w:szCs w:val="22"/>
          <w:lang w:val="nl-BE"/>
        </w:rPr>
        <w:t xml:space="preserve">Protestantse Kerk in Nederland </w:t>
      </w:r>
      <w:r w:rsidR="00670433">
        <w:rPr>
          <w:rFonts w:ascii="Times New Roman" w:hAnsi="Times New Roman" w:cs="Times New Roman"/>
          <w:b/>
          <w:bCs/>
          <w:sz w:val="22"/>
          <w:szCs w:val="22"/>
          <w:lang w:val="nl-BE"/>
        </w:rPr>
        <w:t>bij de</w:t>
      </w:r>
      <w:r w:rsidR="00C83DCE">
        <w:rPr>
          <w:rFonts w:ascii="Times New Roman" w:hAnsi="Times New Roman" w:cs="Times New Roman"/>
          <w:b/>
          <w:bCs/>
          <w:sz w:val="22"/>
          <w:szCs w:val="22"/>
          <w:lang w:val="nl-BE"/>
        </w:rPr>
        <w:t xml:space="preserve"> la Katholieke Vereniging voor Oecumene</w:t>
      </w:r>
    </w:p>
    <w:p w14:paraId="1452197D" w14:textId="77777777" w:rsidR="00C52AE5" w:rsidRPr="00291C00" w:rsidRDefault="00C52AE5" w:rsidP="00CF4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kern w:val="0"/>
        </w:rPr>
      </w:pPr>
    </w:p>
    <w:p w14:paraId="7281E071" w14:textId="0F02A485" w:rsidR="007E6EEE" w:rsidRPr="00670433" w:rsidRDefault="007E6EEE"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Inleiding</w:t>
      </w:r>
    </w:p>
    <w:p w14:paraId="23808AC7" w14:textId="3149CA60" w:rsidR="006979B1" w:rsidRPr="00670433" w:rsidRDefault="007C1271"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 xml:space="preserve">60 Jaar geleden kreeg de oecumene een boost door het IIe Vaticaans Concilie en in het bijzonder door het aannemen van het document </w:t>
      </w:r>
      <w:proofErr w:type="spellStart"/>
      <w:r w:rsidRPr="00670433">
        <w:rPr>
          <w:rFonts w:ascii="Times New Roman" w:hAnsi="Times New Roman" w:cs="Times New Roman"/>
          <w:color w:val="000000"/>
          <w:kern w:val="0"/>
        </w:rPr>
        <w:t>Unitatis</w:t>
      </w:r>
      <w:proofErr w:type="spellEnd"/>
      <w:r w:rsidRPr="00670433">
        <w:rPr>
          <w:rFonts w:ascii="Times New Roman" w:hAnsi="Times New Roman" w:cs="Times New Roman"/>
          <w:color w:val="000000"/>
          <w:kern w:val="0"/>
        </w:rPr>
        <w:t xml:space="preserve"> </w:t>
      </w:r>
      <w:proofErr w:type="spellStart"/>
      <w:r w:rsidR="004477D0" w:rsidRPr="00670433">
        <w:rPr>
          <w:rFonts w:ascii="Times New Roman" w:hAnsi="Times New Roman" w:cs="Times New Roman"/>
          <w:color w:val="000000"/>
          <w:kern w:val="0"/>
        </w:rPr>
        <w:t>Redintegratio</w:t>
      </w:r>
      <w:proofErr w:type="spellEnd"/>
      <w:r w:rsidR="006979B1" w:rsidRPr="00670433">
        <w:rPr>
          <w:rFonts w:ascii="Times New Roman" w:hAnsi="Times New Roman" w:cs="Times New Roman"/>
          <w:color w:val="000000"/>
          <w:kern w:val="0"/>
        </w:rPr>
        <w:t xml:space="preserve"> (UR)</w:t>
      </w:r>
      <w:r w:rsidR="004477D0" w:rsidRPr="00670433">
        <w:rPr>
          <w:rFonts w:ascii="Times New Roman" w:hAnsi="Times New Roman" w:cs="Times New Roman"/>
          <w:color w:val="000000"/>
          <w:kern w:val="0"/>
        </w:rPr>
        <w:t xml:space="preserve"> </w:t>
      </w:r>
      <w:r w:rsidRPr="00670433">
        <w:rPr>
          <w:rFonts w:ascii="Times New Roman" w:hAnsi="Times New Roman" w:cs="Times New Roman"/>
          <w:color w:val="000000"/>
          <w:kern w:val="0"/>
        </w:rPr>
        <w:t>in 1964</w:t>
      </w:r>
      <w:r w:rsidR="00846EF1" w:rsidRPr="00670433">
        <w:rPr>
          <w:rFonts w:ascii="Times New Roman" w:hAnsi="Times New Roman" w:cs="Times New Roman"/>
          <w:color w:val="000000"/>
          <w:kern w:val="0"/>
        </w:rPr>
        <w:t xml:space="preserve">. </w:t>
      </w:r>
      <w:r w:rsidR="007E4E33" w:rsidRPr="00670433">
        <w:rPr>
          <w:rFonts w:ascii="Times New Roman" w:hAnsi="Times New Roman" w:cs="Times New Roman"/>
          <w:color w:val="000000"/>
          <w:kern w:val="0"/>
        </w:rPr>
        <w:t xml:space="preserve">Er is veel gebeurd in 60 jaar. </w:t>
      </w:r>
      <w:r w:rsidR="00382B39" w:rsidRPr="00670433">
        <w:rPr>
          <w:rFonts w:ascii="Times New Roman" w:hAnsi="Times New Roman" w:cs="Times New Roman"/>
          <w:color w:val="000000"/>
          <w:kern w:val="0"/>
        </w:rPr>
        <w:t>Dank voor uw uitnodiging bij dit jubileum van UR stil</w:t>
      </w:r>
      <w:r w:rsidR="006979B1" w:rsidRPr="00670433">
        <w:rPr>
          <w:rFonts w:ascii="Times New Roman" w:hAnsi="Times New Roman" w:cs="Times New Roman"/>
          <w:color w:val="000000"/>
          <w:kern w:val="0"/>
        </w:rPr>
        <w:t xml:space="preserve"> </w:t>
      </w:r>
      <w:r w:rsidR="00382B39" w:rsidRPr="00670433">
        <w:rPr>
          <w:rFonts w:ascii="Times New Roman" w:hAnsi="Times New Roman" w:cs="Times New Roman"/>
          <w:color w:val="000000"/>
          <w:kern w:val="0"/>
        </w:rPr>
        <w:t xml:space="preserve">te staan. </w:t>
      </w:r>
      <w:r w:rsidRPr="00670433">
        <w:rPr>
          <w:rFonts w:ascii="Times New Roman" w:hAnsi="Times New Roman" w:cs="Times New Roman"/>
          <w:color w:val="000000"/>
          <w:kern w:val="0"/>
        </w:rPr>
        <w:t xml:space="preserve">Mijn levensgeschiedenis begint ook begin </w:t>
      </w:r>
      <w:r w:rsidR="000470E8" w:rsidRPr="00670433">
        <w:rPr>
          <w:rFonts w:ascii="Times New Roman" w:hAnsi="Times New Roman" w:cs="Times New Roman"/>
          <w:color w:val="000000"/>
          <w:kern w:val="0"/>
        </w:rPr>
        <w:t>zestiger jaren</w:t>
      </w:r>
      <w:r w:rsidR="00846EF1" w:rsidRPr="00670433">
        <w:rPr>
          <w:rFonts w:ascii="Times New Roman" w:hAnsi="Times New Roman" w:cs="Times New Roman"/>
          <w:color w:val="000000"/>
          <w:kern w:val="0"/>
        </w:rPr>
        <w:t xml:space="preserve">. Het dorp waarin ik opgroeide werd doorsneden door de rivier de Rijn. Aan onze kant woonden de protestanten, aan de overkant woonden de katholieken. </w:t>
      </w:r>
      <w:r w:rsidR="00B530BE" w:rsidRPr="00670433">
        <w:rPr>
          <w:rFonts w:ascii="Times New Roman" w:hAnsi="Times New Roman" w:cs="Times New Roman"/>
          <w:color w:val="000000"/>
          <w:kern w:val="0"/>
        </w:rPr>
        <w:t xml:space="preserve">Katholieken kende je niet. </w:t>
      </w:r>
      <w:r w:rsidR="00846EF1" w:rsidRPr="00670433">
        <w:rPr>
          <w:rFonts w:ascii="Times New Roman" w:hAnsi="Times New Roman" w:cs="Times New Roman"/>
          <w:color w:val="000000"/>
          <w:kern w:val="0"/>
        </w:rPr>
        <w:t xml:space="preserve">Maar nu deed zich het wonder voor dat eind jaren zestig een katholiek gezin aan onze kant kwam wonen. De oudste dochter werd mijn </w:t>
      </w:r>
      <w:r w:rsidR="00B530BE" w:rsidRPr="00670433">
        <w:rPr>
          <w:rFonts w:ascii="Times New Roman" w:hAnsi="Times New Roman" w:cs="Times New Roman"/>
          <w:color w:val="000000"/>
          <w:kern w:val="0"/>
        </w:rPr>
        <w:t xml:space="preserve">beste </w:t>
      </w:r>
      <w:r w:rsidR="00846EF1" w:rsidRPr="00670433">
        <w:rPr>
          <w:rFonts w:ascii="Times New Roman" w:hAnsi="Times New Roman" w:cs="Times New Roman"/>
          <w:color w:val="000000"/>
          <w:kern w:val="0"/>
        </w:rPr>
        <w:t>vriendin en bij haar vormsel werd ik uitgenodigd. Ik was diep onder de indruk van de dienst.</w:t>
      </w:r>
      <w:r w:rsidR="00B530BE" w:rsidRPr="00670433">
        <w:rPr>
          <w:rFonts w:ascii="Times New Roman" w:hAnsi="Times New Roman" w:cs="Times New Roman"/>
          <w:color w:val="000000"/>
          <w:kern w:val="0"/>
        </w:rPr>
        <w:t xml:space="preserve"> Katholiek</w:t>
      </w:r>
      <w:r w:rsidR="00CB7D4C" w:rsidRPr="00670433">
        <w:rPr>
          <w:rFonts w:ascii="Times New Roman" w:hAnsi="Times New Roman" w:cs="Times New Roman"/>
          <w:color w:val="000000"/>
          <w:kern w:val="0"/>
        </w:rPr>
        <w:t>en</w:t>
      </w:r>
      <w:r w:rsidR="00B530BE" w:rsidRPr="00670433">
        <w:rPr>
          <w:rFonts w:ascii="Times New Roman" w:hAnsi="Times New Roman" w:cs="Times New Roman"/>
          <w:color w:val="000000"/>
          <w:kern w:val="0"/>
        </w:rPr>
        <w:t xml:space="preserve"> kregen een gezicht.</w:t>
      </w:r>
      <w:r w:rsidR="00CB7D4C" w:rsidRPr="00670433">
        <w:rPr>
          <w:rFonts w:ascii="Times New Roman" w:hAnsi="Times New Roman" w:cs="Times New Roman"/>
          <w:color w:val="000000"/>
          <w:kern w:val="0"/>
        </w:rPr>
        <w:t xml:space="preserve"> Oecumenische samenwerking was toen in ons dorp nog niet aan de orde. Voor mij was dat in ieder geval niet zichtbaar. Dat kwam pas toen ik in de grote stad, Amsterdam, ging studeren. Daar studeerde ik </w:t>
      </w:r>
      <w:r w:rsidR="00F7550E" w:rsidRPr="00670433">
        <w:rPr>
          <w:rFonts w:ascii="Times New Roman" w:hAnsi="Times New Roman" w:cs="Times New Roman"/>
          <w:color w:val="000000"/>
          <w:kern w:val="0"/>
        </w:rPr>
        <w:t xml:space="preserve">eind ’70 </w:t>
      </w:r>
      <w:r w:rsidR="00CB7D4C" w:rsidRPr="00670433">
        <w:rPr>
          <w:rFonts w:ascii="Times New Roman" w:hAnsi="Times New Roman" w:cs="Times New Roman"/>
          <w:color w:val="000000"/>
          <w:kern w:val="0"/>
        </w:rPr>
        <w:t xml:space="preserve">niet alleen aan het luthers seminarie, maar studeerde ik ook voor een onderwijsbevoegdheid aan de Katholieke </w:t>
      </w:r>
      <w:r w:rsidR="000E697F" w:rsidRPr="00670433">
        <w:rPr>
          <w:rFonts w:ascii="Times New Roman" w:hAnsi="Times New Roman" w:cs="Times New Roman"/>
          <w:color w:val="000000"/>
          <w:kern w:val="0"/>
        </w:rPr>
        <w:t xml:space="preserve">Theologische </w:t>
      </w:r>
      <w:r w:rsidR="00CB7D4C" w:rsidRPr="00670433">
        <w:rPr>
          <w:rFonts w:ascii="Times New Roman" w:hAnsi="Times New Roman" w:cs="Times New Roman"/>
          <w:color w:val="000000"/>
          <w:kern w:val="0"/>
        </w:rPr>
        <w:t xml:space="preserve">Hogeschool aldaar. </w:t>
      </w:r>
    </w:p>
    <w:p w14:paraId="10509EB7" w14:textId="77777777" w:rsidR="0084445A" w:rsidRPr="00670433" w:rsidRDefault="0084445A"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p>
    <w:p w14:paraId="6135C348" w14:textId="537518A0" w:rsidR="007C1271" w:rsidRPr="00670433" w:rsidRDefault="00F7550E"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 xml:space="preserve">Oecumene kwam </w:t>
      </w:r>
      <w:r w:rsidR="0015647A" w:rsidRPr="00670433">
        <w:rPr>
          <w:rFonts w:ascii="Times New Roman" w:hAnsi="Times New Roman" w:cs="Times New Roman"/>
          <w:color w:val="000000"/>
          <w:kern w:val="0"/>
        </w:rPr>
        <w:t xml:space="preserve">en komt </w:t>
      </w:r>
      <w:r w:rsidRPr="00670433">
        <w:rPr>
          <w:rFonts w:ascii="Times New Roman" w:hAnsi="Times New Roman" w:cs="Times New Roman"/>
          <w:color w:val="000000"/>
          <w:kern w:val="0"/>
        </w:rPr>
        <w:t xml:space="preserve">met ups en downs. </w:t>
      </w:r>
      <w:r w:rsidR="000B1EA9" w:rsidRPr="00670433">
        <w:rPr>
          <w:rFonts w:ascii="Times New Roman" w:hAnsi="Times New Roman" w:cs="Times New Roman"/>
          <w:color w:val="000000"/>
          <w:kern w:val="0"/>
        </w:rPr>
        <w:t>Maar protestantse dorpen bestaan niet meer. Misschien dat er in het zuiden van het land nog katholieke dorpen zijn maar ik betwijfel</w:t>
      </w:r>
      <w:r w:rsidR="00AD775D" w:rsidRPr="00670433">
        <w:rPr>
          <w:rFonts w:ascii="Times New Roman" w:hAnsi="Times New Roman" w:cs="Times New Roman"/>
          <w:color w:val="000000"/>
          <w:kern w:val="0"/>
        </w:rPr>
        <w:t xml:space="preserve"> </w:t>
      </w:r>
      <w:r w:rsidR="000B1EA9" w:rsidRPr="00670433">
        <w:rPr>
          <w:rFonts w:ascii="Times New Roman" w:hAnsi="Times New Roman" w:cs="Times New Roman"/>
          <w:color w:val="000000"/>
          <w:kern w:val="0"/>
        </w:rPr>
        <w:t>het zeer. De Nederlandse samenleving is haar christelijk stempel kwijt. Een minderheid</w:t>
      </w:r>
      <w:r w:rsidR="00CF424A" w:rsidRPr="00670433">
        <w:rPr>
          <w:rFonts w:ascii="Times New Roman" w:hAnsi="Times New Roman" w:cs="Times New Roman"/>
          <w:color w:val="000000"/>
          <w:kern w:val="0"/>
        </w:rPr>
        <w:t xml:space="preserve">, 43 % van de Nederlanders, rekent zich tot een kerk en dan is de meerderheid van die mensen 75 jaar of ouder. 60 jaar na het IIe Vaticaans concilie is dat een factor geworden </w:t>
      </w:r>
      <w:r w:rsidR="00F7314F" w:rsidRPr="00670433">
        <w:rPr>
          <w:rFonts w:ascii="Times New Roman" w:hAnsi="Times New Roman" w:cs="Times New Roman"/>
          <w:color w:val="000000"/>
          <w:kern w:val="0"/>
        </w:rPr>
        <w:t xml:space="preserve">om mee te rekenen </w:t>
      </w:r>
      <w:r w:rsidR="00CF424A" w:rsidRPr="00670433">
        <w:rPr>
          <w:rFonts w:ascii="Times New Roman" w:hAnsi="Times New Roman" w:cs="Times New Roman"/>
          <w:color w:val="000000"/>
          <w:kern w:val="0"/>
        </w:rPr>
        <w:t xml:space="preserve">als het gaat om oecumene. </w:t>
      </w:r>
      <w:r w:rsidR="004477D0" w:rsidRPr="00670433">
        <w:rPr>
          <w:rFonts w:ascii="Times New Roman" w:hAnsi="Times New Roman" w:cs="Times New Roman"/>
          <w:color w:val="000000"/>
          <w:kern w:val="0"/>
        </w:rPr>
        <w:t xml:space="preserve">De tijden zijn veranderd. Maar </w:t>
      </w:r>
      <w:proofErr w:type="spellStart"/>
      <w:r w:rsidR="004477D0" w:rsidRPr="00670433">
        <w:rPr>
          <w:rFonts w:ascii="Times New Roman" w:hAnsi="Times New Roman" w:cs="Times New Roman"/>
          <w:color w:val="000000"/>
          <w:kern w:val="0"/>
        </w:rPr>
        <w:t>Unitatis</w:t>
      </w:r>
      <w:proofErr w:type="spellEnd"/>
      <w:r w:rsidR="004477D0" w:rsidRPr="00670433">
        <w:rPr>
          <w:rFonts w:ascii="Times New Roman" w:hAnsi="Times New Roman" w:cs="Times New Roman"/>
          <w:color w:val="000000"/>
          <w:kern w:val="0"/>
        </w:rPr>
        <w:t xml:space="preserve"> </w:t>
      </w:r>
      <w:proofErr w:type="spellStart"/>
      <w:r w:rsidR="007C1271" w:rsidRPr="00670433">
        <w:rPr>
          <w:rFonts w:ascii="Times New Roman" w:hAnsi="Times New Roman" w:cs="Times New Roman"/>
          <w:color w:val="000000"/>
          <w:kern w:val="0"/>
        </w:rPr>
        <w:t>Redintegratio</w:t>
      </w:r>
      <w:proofErr w:type="spellEnd"/>
      <w:r w:rsidR="007C1271" w:rsidRPr="00670433">
        <w:rPr>
          <w:rFonts w:ascii="Times New Roman" w:hAnsi="Times New Roman" w:cs="Times New Roman"/>
          <w:color w:val="000000"/>
          <w:kern w:val="0"/>
        </w:rPr>
        <w:t xml:space="preserve"> blijft belangrijk, zo hoop ik in deze bijdrage duidelijk te maken.</w:t>
      </w:r>
      <w:r w:rsidR="00AD775D" w:rsidRPr="00670433">
        <w:rPr>
          <w:rFonts w:ascii="Times New Roman" w:hAnsi="Times New Roman" w:cs="Times New Roman"/>
          <w:color w:val="000000"/>
          <w:kern w:val="0"/>
        </w:rPr>
        <w:t xml:space="preserve"> Ik laat dit zien aan de hand van een verklaring die onlangs in Nederland verscheen van de hand van een platform Rome – Reformatie.</w:t>
      </w:r>
      <w:r w:rsidR="00CF41C7" w:rsidRPr="00670433">
        <w:rPr>
          <w:rFonts w:ascii="Times New Roman" w:hAnsi="Times New Roman" w:cs="Times New Roman"/>
          <w:color w:val="000000"/>
          <w:kern w:val="0"/>
        </w:rPr>
        <w:t xml:space="preserve"> </w:t>
      </w:r>
      <w:r w:rsidR="007D03B3" w:rsidRPr="00670433">
        <w:rPr>
          <w:rFonts w:ascii="Times New Roman" w:hAnsi="Times New Roman" w:cs="Times New Roman"/>
          <w:color w:val="000000"/>
          <w:kern w:val="0"/>
        </w:rPr>
        <w:t>Ik onderscheid de stand van zaken, vragen rond vereniging of terugkeer.</w:t>
      </w:r>
      <w:r w:rsidR="004810B1" w:rsidRPr="00670433">
        <w:rPr>
          <w:rFonts w:ascii="Times New Roman" w:hAnsi="Times New Roman" w:cs="Times New Roman"/>
          <w:color w:val="000000"/>
          <w:kern w:val="0"/>
        </w:rPr>
        <w:t xml:space="preserve"> Ik </w:t>
      </w:r>
      <w:r w:rsidR="00CF41C7" w:rsidRPr="00670433">
        <w:rPr>
          <w:rFonts w:ascii="Times New Roman" w:hAnsi="Times New Roman" w:cs="Times New Roman"/>
          <w:color w:val="000000"/>
          <w:kern w:val="0"/>
        </w:rPr>
        <w:t xml:space="preserve">zoom in op de verklaring van het platform Rome – Reformatie en </w:t>
      </w:r>
      <w:r w:rsidR="0086379E" w:rsidRPr="00670433">
        <w:rPr>
          <w:rFonts w:ascii="Times New Roman" w:hAnsi="Times New Roman" w:cs="Times New Roman"/>
          <w:color w:val="000000"/>
          <w:kern w:val="0"/>
        </w:rPr>
        <w:t xml:space="preserve">laat zien waar </w:t>
      </w:r>
      <w:r w:rsidR="00CF41C7" w:rsidRPr="00670433">
        <w:rPr>
          <w:rFonts w:ascii="Times New Roman" w:hAnsi="Times New Roman" w:cs="Times New Roman"/>
          <w:color w:val="000000"/>
          <w:kern w:val="0"/>
        </w:rPr>
        <w:t xml:space="preserve">het </w:t>
      </w:r>
      <w:r w:rsidR="009001ED" w:rsidRPr="00670433">
        <w:rPr>
          <w:rFonts w:ascii="Times New Roman" w:hAnsi="Times New Roman" w:cs="Times New Roman"/>
          <w:color w:val="000000"/>
          <w:kern w:val="0"/>
        </w:rPr>
        <w:t xml:space="preserve">inzichten </w:t>
      </w:r>
      <w:r w:rsidR="0086379E" w:rsidRPr="00670433">
        <w:rPr>
          <w:rFonts w:ascii="Times New Roman" w:hAnsi="Times New Roman" w:cs="Times New Roman"/>
          <w:color w:val="000000"/>
          <w:kern w:val="0"/>
        </w:rPr>
        <w:t>de</w:t>
      </w:r>
      <w:r w:rsidR="00CF41C7" w:rsidRPr="00670433">
        <w:rPr>
          <w:rFonts w:ascii="Times New Roman" w:hAnsi="Times New Roman" w:cs="Times New Roman"/>
          <w:color w:val="000000"/>
          <w:kern w:val="0"/>
        </w:rPr>
        <w:t>elt met UR</w:t>
      </w:r>
      <w:r w:rsidR="0086379E" w:rsidRPr="00670433">
        <w:rPr>
          <w:rFonts w:ascii="Times New Roman" w:hAnsi="Times New Roman" w:cs="Times New Roman"/>
          <w:color w:val="000000"/>
          <w:kern w:val="0"/>
        </w:rPr>
        <w:t>.</w:t>
      </w:r>
      <w:r w:rsidR="00CF41C7" w:rsidRPr="00670433">
        <w:rPr>
          <w:rFonts w:ascii="Times New Roman" w:hAnsi="Times New Roman" w:cs="Times New Roman"/>
          <w:color w:val="000000"/>
          <w:kern w:val="0"/>
        </w:rPr>
        <w:t xml:space="preserve"> Vandaar enkele woorden over de ecclesiologie van de Wereldraad van Kerken, eschatologie en apocalyptiek, de tijden zoals die zich voordoen</w:t>
      </w:r>
      <w:r w:rsidR="00CA4D4B" w:rsidRPr="00670433">
        <w:rPr>
          <w:rFonts w:ascii="Times New Roman" w:hAnsi="Times New Roman" w:cs="Times New Roman"/>
          <w:color w:val="000000"/>
          <w:kern w:val="0"/>
        </w:rPr>
        <w:t xml:space="preserve"> om te eindigen met een oproep.</w:t>
      </w:r>
    </w:p>
    <w:p w14:paraId="5BD80356" w14:textId="77777777" w:rsidR="00CF424A" w:rsidRPr="00670433" w:rsidRDefault="00CF424A"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p>
    <w:p w14:paraId="2ECEE15B" w14:textId="2C4E5450" w:rsidR="00AD775D" w:rsidRPr="00670433" w:rsidRDefault="009001ED"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Stand van zaken</w:t>
      </w:r>
    </w:p>
    <w:p w14:paraId="79C2516D" w14:textId="7FE588BA" w:rsidR="00977980" w:rsidRPr="00670433" w:rsidRDefault="00AD775D"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Begin 2024 verscheen er een verklaring van een platform Rome - Reformatie</w:t>
      </w:r>
      <w:r w:rsidR="00977980" w:rsidRPr="00670433">
        <w:rPr>
          <w:rFonts w:ascii="Times New Roman" w:hAnsi="Times New Roman" w:cs="Times New Roman"/>
          <w:color w:val="000000"/>
          <w:kern w:val="0"/>
        </w:rPr>
        <w:t xml:space="preserve">. </w:t>
      </w:r>
      <w:r w:rsidRPr="00670433">
        <w:rPr>
          <w:rFonts w:ascii="Times New Roman" w:hAnsi="Times New Roman" w:cs="Times New Roman"/>
          <w:color w:val="000000"/>
          <w:kern w:val="0"/>
        </w:rPr>
        <w:t>Waar i</w:t>
      </w:r>
      <w:r w:rsidR="00977980" w:rsidRPr="00670433">
        <w:rPr>
          <w:rFonts w:ascii="Times New Roman" w:hAnsi="Times New Roman" w:cs="Times New Roman"/>
          <w:color w:val="000000"/>
          <w:kern w:val="0"/>
        </w:rPr>
        <w:t xml:space="preserve">n de </w:t>
      </w:r>
      <w:r w:rsidR="00A9153A" w:rsidRPr="00670433">
        <w:rPr>
          <w:rFonts w:ascii="Times New Roman" w:hAnsi="Times New Roman" w:cs="Times New Roman"/>
          <w:color w:val="000000"/>
          <w:kern w:val="0"/>
        </w:rPr>
        <w:t xml:space="preserve">nationale </w:t>
      </w:r>
      <w:r w:rsidR="00977980" w:rsidRPr="00670433">
        <w:rPr>
          <w:rFonts w:ascii="Times New Roman" w:hAnsi="Times New Roman" w:cs="Times New Roman"/>
          <w:color w:val="000000"/>
          <w:kern w:val="0"/>
        </w:rPr>
        <w:t xml:space="preserve">oecumene </w:t>
      </w:r>
      <w:r w:rsidR="0015647A" w:rsidRPr="00670433">
        <w:rPr>
          <w:rFonts w:ascii="Times New Roman" w:hAnsi="Times New Roman" w:cs="Times New Roman"/>
          <w:color w:val="000000"/>
          <w:kern w:val="0"/>
        </w:rPr>
        <w:t xml:space="preserve">tussen kerken op het grondvlak </w:t>
      </w:r>
      <w:r w:rsidR="00977980" w:rsidRPr="00670433">
        <w:rPr>
          <w:rFonts w:ascii="Times New Roman" w:hAnsi="Times New Roman" w:cs="Times New Roman"/>
          <w:color w:val="000000"/>
          <w:kern w:val="0"/>
        </w:rPr>
        <w:t xml:space="preserve">sprake </w:t>
      </w:r>
      <w:r w:rsidRPr="00670433">
        <w:rPr>
          <w:rFonts w:ascii="Times New Roman" w:hAnsi="Times New Roman" w:cs="Times New Roman"/>
          <w:color w:val="000000"/>
          <w:kern w:val="0"/>
        </w:rPr>
        <w:t xml:space="preserve">lijkt </w:t>
      </w:r>
      <w:r w:rsidR="00977980" w:rsidRPr="00670433">
        <w:rPr>
          <w:rFonts w:ascii="Times New Roman" w:hAnsi="Times New Roman" w:cs="Times New Roman"/>
          <w:color w:val="000000"/>
          <w:kern w:val="0"/>
        </w:rPr>
        <w:t>te zijn van verwijdering</w:t>
      </w:r>
      <w:r w:rsidRPr="00670433">
        <w:rPr>
          <w:rFonts w:ascii="Times New Roman" w:hAnsi="Times New Roman" w:cs="Times New Roman"/>
          <w:color w:val="000000"/>
          <w:kern w:val="0"/>
        </w:rPr>
        <w:t>, wordt hier aangedrongen op vereniging van de Rooms-Katholieke kerk en de Protestantse</w:t>
      </w:r>
      <w:r w:rsidR="007C1271" w:rsidRPr="00670433">
        <w:rPr>
          <w:rFonts w:ascii="Times New Roman" w:hAnsi="Times New Roman" w:cs="Times New Roman"/>
          <w:color w:val="000000"/>
          <w:kern w:val="0"/>
        </w:rPr>
        <w:t xml:space="preserve">. </w:t>
      </w:r>
      <w:r w:rsidRPr="00670433">
        <w:rPr>
          <w:rFonts w:ascii="Times New Roman" w:hAnsi="Times New Roman" w:cs="Times New Roman"/>
          <w:color w:val="000000"/>
          <w:kern w:val="0"/>
        </w:rPr>
        <w:t xml:space="preserve">Dit gaat tegen een algemene trend in. </w:t>
      </w:r>
      <w:r w:rsidR="00977980" w:rsidRPr="00670433">
        <w:rPr>
          <w:rFonts w:ascii="Times New Roman" w:hAnsi="Times New Roman" w:cs="Times New Roman"/>
          <w:color w:val="000000"/>
          <w:kern w:val="0"/>
        </w:rPr>
        <w:t>De kerken krimpen</w:t>
      </w:r>
      <w:r w:rsidR="00CF424A" w:rsidRPr="00670433">
        <w:rPr>
          <w:rFonts w:ascii="Times New Roman" w:hAnsi="Times New Roman" w:cs="Times New Roman"/>
          <w:color w:val="000000"/>
          <w:kern w:val="0"/>
        </w:rPr>
        <w:t xml:space="preserve"> en stellen zich vragen over de eigen identiteit</w:t>
      </w:r>
      <w:r w:rsidR="00686845" w:rsidRPr="00670433">
        <w:rPr>
          <w:rFonts w:ascii="Times New Roman" w:hAnsi="Times New Roman" w:cs="Times New Roman"/>
          <w:color w:val="000000"/>
          <w:kern w:val="0"/>
        </w:rPr>
        <w:t xml:space="preserve">. Oecumenische contacten worden minder. Het ligt niet alleen bij de protestanten maar ook bij de katholieken. </w:t>
      </w:r>
      <w:r w:rsidR="00A0597C" w:rsidRPr="00670433">
        <w:rPr>
          <w:rFonts w:ascii="Times New Roman" w:hAnsi="Times New Roman" w:cs="Times New Roman"/>
          <w:color w:val="000000"/>
          <w:kern w:val="0"/>
        </w:rPr>
        <w:t xml:space="preserve">Men trekt zich terug op eigen erf. </w:t>
      </w:r>
      <w:r w:rsidR="00686845" w:rsidRPr="00670433">
        <w:rPr>
          <w:rFonts w:ascii="Times New Roman" w:hAnsi="Times New Roman" w:cs="Times New Roman"/>
          <w:color w:val="000000"/>
          <w:kern w:val="0"/>
        </w:rPr>
        <w:t xml:space="preserve">Dat is de algemene trend. </w:t>
      </w:r>
      <w:r w:rsidR="00714D44" w:rsidRPr="00670433">
        <w:rPr>
          <w:rFonts w:ascii="Times New Roman" w:hAnsi="Times New Roman" w:cs="Times New Roman"/>
          <w:color w:val="000000"/>
          <w:kern w:val="0"/>
        </w:rPr>
        <w:t xml:space="preserve">Maar </w:t>
      </w:r>
      <w:r w:rsidR="008A357F" w:rsidRPr="00670433">
        <w:rPr>
          <w:rFonts w:ascii="Times New Roman" w:hAnsi="Times New Roman" w:cs="Times New Roman"/>
          <w:color w:val="000000"/>
          <w:kern w:val="0"/>
        </w:rPr>
        <w:t xml:space="preserve">er </w:t>
      </w:r>
      <w:r w:rsidR="00714D44" w:rsidRPr="00670433">
        <w:rPr>
          <w:rFonts w:ascii="Times New Roman" w:hAnsi="Times New Roman" w:cs="Times New Roman"/>
          <w:color w:val="000000"/>
          <w:kern w:val="0"/>
        </w:rPr>
        <w:t xml:space="preserve">is ook een </w:t>
      </w:r>
      <w:r w:rsidR="00714D44" w:rsidRPr="00670433">
        <w:rPr>
          <w:rFonts w:ascii="Times New Roman" w:hAnsi="Times New Roman" w:cs="Times New Roman"/>
          <w:color w:val="000000"/>
          <w:kern w:val="0"/>
        </w:rPr>
        <w:lastRenderedPageBreak/>
        <w:t>tegenbeweging, klein maar vasthoudend. V</w:t>
      </w:r>
      <w:r w:rsidR="00A0597C" w:rsidRPr="00670433">
        <w:rPr>
          <w:rFonts w:ascii="Times New Roman" w:hAnsi="Times New Roman" w:cs="Times New Roman"/>
          <w:color w:val="000000"/>
          <w:kern w:val="0"/>
        </w:rPr>
        <w:t xml:space="preserve">oorgangers van </w:t>
      </w:r>
      <w:r w:rsidR="00C52AE5" w:rsidRPr="00670433">
        <w:rPr>
          <w:rFonts w:ascii="Times New Roman" w:hAnsi="Times New Roman" w:cs="Times New Roman"/>
          <w:color w:val="000000"/>
          <w:kern w:val="0"/>
        </w:rPr>
        <w:t>r</w:t>
      </w:r>
      <w:r w:rsidR="00A0597C" w:rsidRPr="00670433">
        <w:rPr>
          <w:rFonts w:ascii="Times New Roman" w:hAnsi="Times New Roman" w:cs="Times New Roman"/>
          <w:color w:val="000000"/>
          <w:kern w:val="0"/>
        </w:rPr>
        <w:t>ooms-</w:t>
      </w:r>
      <w:r w:rsidR="00C52AE5" w:rsidRPr="00670433">
        <w:rPr>
          <w:rFonts w:ascii="Times New Roman" w:hAnsi="Times New Roman" w:cs="Times New Roman"/>
          <w:color w:val="000000"/>
          <w:kern w:val="0"/>
        </w:rPr>
        <w:t>k</w:t>
      </w:r>
      <w:r w:rsidR="00A0597C" w:rsidRPr="00670433">
        <w:rPr>
          <w:rFonts w:ascii="Times New Roman" w:hAnsi="Times New Roman" w:cs="Times New Roman"/>
          <w:color w:val="000000"/>
          <w:kern w:val="0"/>
        </w:rPr>
        <w:t xml:space="preserve">atholieke en </w:t>
      </w:r>
      <w:r w:rsidR="00C52AE5" w:rsidRPr="00670433">
        <w:rPr>
          <w:rFonts w:ascii="Times New Roman" w:hAnsi="Times New Roman" w:cs="Times New Roman"/>
          <w:color w:val="000000"/>
          <w:kern w:val="0"/>
        </w:rPr>
        <w:t>p</w:t>
      </w:r>
      <w:r w:rsidR="00A0597C" w:rsidRPr="00670433">
        <w:rPr>
          <w:rFonts w:ascii="Times New Roman" w:hAnsi="Times New Roman" w:cs="Times New Roman"/>
          <w:color w:val="000000"/>
          <w:kern w:val="0"/>
        </w:rPr>
        <w:t>rotestantse zijde</w:t>
      </w:r>
      <w:r w:rsidR="00714D44" w:rsidRPr="00670433">
        <w:rPr>
          <w:rFonts w:ascii="Times New Roman" w:hAnsi="Times New Roman" w:cs="Times New Roman"/>
          <w:color w:val="000000"/>
          <w:kern w:val="0"/>
        </w:rPr>
        <w:t xml:space="preserve"> hebben</w:t>
      </w:r>
      <w:r w:rsidR="00A0597C" w:rsidRPr="00670433">
        <w:rPr>
          <w:rFonts w:ascii="Times New Roman" w:hAnsi="Times New Roman" w:cs="Times New Roman"/>
          <w:color w:val="000000"/>
          <w:kern w:val="0"/>
        </w:rPr>
        <w:t xml:space="preserve"> zich </w:t>
      </w:r>
      <w:r w:rsidR="00714D44" w:rsidRPr="00670433">
        <w:rPr>
          <w:rFonts w:ascii="Times New Roman" w:hAnsi="Times New Roman" w:cs="Times New Roman"/>
          <w:color w:val="000000"/>
          <w:kern w:val="0"/>
        </w:rPr>
        <w:t xml:space="preserve">in Nederland </w:t>
      </w:r>
      <w:r w:rsidR="00A0597C" w:rsidRPr="00670433">
        <w:rPr>
          <w:rFonts w:ascii="Times New Roman" w:hAnsi="Times New Roman" w:cs="Times New Roman"/>
          <w:color w:val="000000"/>
          <w:kern w:val="0"/>
        </w:rPr>
        <w:t>ver</w:t>
      </w:r>
      <w:r w:rsidR="000E697F" w:rsidRPr="00670433">
        <w:rPr>
          <w:rFonts w:ascii="Times New Roman" w:hAnsi="Times New Roman" w:cs="Times New Roman"/>
          <w:color w:val="000000"/>
          <w:kern w:val="0"/>
        </w:rPr>
        <w:t>e</w:t>
      </w:r>
      <w:r w:rsidR="00A0597C" w:rsidRPr="00670433">
        <w:rPr>
          <w:rFonts w:ascii="Times New Roman" w:hAnsi="Times New Roman" w:cs="Times New Roman"/>
          <w:color w:val="000000"/>
          <w:kern w:val="0"/>
        </w:rPr>
        <w:t>n</w:t>
      </w:r>
      <w:r w:rsidR="000E697F" w:rsidRPr="00670433">
        <w:rPr>
          <w:rFonts w:ascii="Times New Roman" w:hAnsi="Times New Roman" w:cs="Times New Roman"/>
          <w:color w:val="000000"/>
          <w:kern w:val="0"/>
        </w:rPr>
        <w:t>i</w:t>
      </w:r>
      <w:r w:rsidR="00A0597C" w:rsidRPr="00670433">
        <w:rPr>
          <w:rFonts w:ascii="Times New Roman" w:hAnsi="Times New Roman" w:cs="Times New Roman"/>
          <w:color w:val="000000"/>
          <w:kern w:val="0"/>
        </w:rPr>
        <w:t xml:space="preserve">gd </w:t>
      </w:r>
      <w:r w:rsidR="00F7550E" w:rsidRPr="00670433">
        <w:rPr>
          <w:rFonts w:ascii="Times New Roman" w:hAnsi="Times New Roman" w:cs="Times New Roman"/>
          <w:color w:val="000000"/>
          <w:kern w:val="0"/>
        </w:rPr>
        <w:t xml:space="preserve">in een platform Rome – Reformatie </w:t>
      </w:r>
      <w:r w:rsidR="000E697F" w:rsidRPr="00670433">
        <w:rPr>
          <w:rFonts w:ascii="Times New Roman" w:hAnsi="Times New Roman" w:cs="Times New Roman"/>
          <w:color w:val="000000"/>
          <w:kern w:val="0"/>
        </w:rPr>
        <w:t xml:space="preserve">om te komen tot een beweging die zichtbare eenheid tussen katholieken en protestanten bevordert. Hun betrokkenheid begon op 2017 bij de herdenking van 500 jaar reformatie. </w:t>
      </w:r>
      <w:r w:rsidR="00CF424A" w:rsidRPr="00670433">
        <w:rPr>
          <w:rFonts w:ascii="Times New Roman" w:hAnsi="Times New Roman" w:cs="Times New Roman"/>
          <w:color w:val="000000"/>
          <w:kern w:val="0"/>
        </w:rPr>
        <w:t>2017 hebben we als Protestantse Kerk Nederland en als Rooms – Katholieke Kerk samen kunnen vieren.</w:t>
      </w:r>
      <w:r w:rsidR="006C2A23" w:rsidRPr="00670433">
        <w:rPr>
          <w:rFonts w:ascii="Times New Roman" w:hAnsi="Times New Roman" w:cs="Times New Roman"/>
          <w:color w:val="000000"/>
          <w:kern w:val="0"/>
        </w:rPr>
        <w:t xml:space="preserve"> Een aantal priesters</w:t>
      </w:r>
      <w:r w:rsidR="004477D0" w:rsidRPr="00670433">
        <w:rPr>
          <w:rFonts w:ascii="Times New Roman" w:hAnsi="Times New Roman" w:cs="Times New Roman"/>
          <w:color w:val="000000"/>
          <w:kern w:val="0"/>
        </w:rPr>
        <w:t>,</w:t>
      </w:r>
      <w:r w:rsidR="006C2A23" w:rsidRPr="00670433">
        <w:rPr>
          <w:rFonts w:ascii="Times New Roman" w:hAnsi="Times New Roman" w:cs="Times New Roman"/>
          <w:color w:val="000000"/>
          <w:kern w:val="0"/>
        </w:rPr>
        <w:t xml:space="preserve"> predikanten</w:t>
      </w:r>
      <w:r w:rsidR="00E84D0A" w:rsidRPr="00670433">
        <w:rPr>
          <w:rFonts w:ascii="Times New Roman" w:hAnsi="Times New Roman" w:cs="Times New Roman"/>
          <w:color w:val="000000"/>
          <w:kern w:val="0"/>
        </w:rPr>
        <w:t xml:space="preserve"> en</w:t>
      </w:r>
      <w:r w:rsidR="006C2A23" w:rsidRPr="00670433">
        <w:rPr>
          <w:rFonts w:ascii="Times New Roman" w:hAnsi="Times New Roman" w:cs="Times New Roman"/>
          <w:color w:val="000000"/>
          <w:kern w:val="0"/>
        </w:rPr>
        <w:t xml:space="preserve"> mensen uit het academische veld hebben 2017 aangegrepen om stappen te zetten</w:t>
      </w:r>
      <w:r w:rsidR="000E697F" w:rsidRPr="00670433">
        <w:rPr>
          <w:rFonts w:ascii="Times New Roman" w:hAnsi="Times New Roman" w:cs="Times New Roman"/>
          <w:color w:val="000000"/>
          <w:kern w:val="0"/>
        </w:rPr>
        <w:t xml:space="preserve">. </w:t>
      </w:r>
      <w:r w:rsidR="00F7550E" w:rsidRPr="00670433">
        <w:rPr>
          <w:rFonts w:ascii="Times New Roman" w:hAnsi="Times New Roman" w:cs="Times New Roman"/>
          <w:color w:val="000000"/>
          <w:kern w:val="0"/>
        </w:rPr>
        <w:t>Onder hen leeft een hoop op vereniging</w:t>
      </w:r>
      <w:r w:rsidR="006C2A23" w:rsidRPr="00670433">
        <w:rPr>
          <w:rFonts w:ascii="Times New Roman" w:hAnsi="Times New Roman" w:cs="Times New Roman"/>
          <w:color w:val="000000"/>
          <w:kern w:val="0"/>
        </w:rPr>
        <w:t xml:space="preserve"> van beide kerken. Ze hopen niet op terugkeer, </w:t>
      </w:r>
      <w:r w:rsidR="00714D44" w:rsidRPr="00670433">
        <w:rPr>
          <w:rFonts w:ascii="Times New Roman" w:hAnsi="Times New Roman" w:cs="Times New Roman"/>
          <w:color w:val="000000"/>
          <w:kern w:val="0"/>
        </w:rPr>
        <w:t>terugkeer zou ontkenning van de geschiedenis zijn</w:t>
      </w:r>
      <w:r w:rsidR="0084445A" w:rsidRPr="00670433">
        <w:rPr>
          <w:rFonts w:ascii="Times New Roman" w:hAnsi="Times New Roman" w:cs="Times New Roman"/>
          <w:color w:val="000000"/>
          <w:kern w:val="0"/>
        </w:rPr>
        <w:t>,</w:t>
      </w:r>
      <w:r w:rsidR="00714D44" w:rsidRPr="00670433">
        <w:rPr>
          <w:rFonts w:ascii="Times New Roman" w:hAnsi="Times New Roman" w:cs="Times New Roman"/>
          <w:color w:val="000000"/>
          <w:kern w:val="0"/>
        </w:rPr>
        <w:t xml:space="preserve"> maar </w:t>
      </w:r>
      <w:r w:rsidR="006C2A23" w:rsidRPr="00670433">
        <w:rPr>
          <w:rFonts w:ascii="Times New Roman" w:hAnsi="Times New Roman" w:cs="Times New Roman"/>
          <w:color w:val="000000"/>
          <w:kern w:val="0"/>
        </w:rPr>
        <w:t>wel op vereniging</w:t>
      </w:r>
      <w:r w:rsidR="00F7550E" w:rsidRPr="00670433">
        <w:rPr>
          <w:rFonts w:ascii="Times New Roman" w:hAnsi="Times New Roman" w:cs="Times New Roman"/>
          <w:color w:val="000000"/>
          <w:kern w:val="0"/>
        </w:rPr>
        <w:t>, wellicht zoals ook andere kerken</w:t>
      </w:r>
      <w:r w:rsidRPr="00670433">
        <w:rPr>
          <w:rFonts w:ascii="Times New Roman" w:hAnsi="Times New Roman" w:cs="Times New Roman"/>
          <w:color w:val="000000"/>
          <w:kern w:val="0"/>
        </w:rPr>
        <w:t>, zoals de Oosters – Katholieke kerken,</w:t>
      </w:r>
      <w:r w:rsidR="00F7550E" w:rsidRPr="00670433">
        <w:rPr>
          <w:rFonts w:ascii="Times New Roman" w:hAnsi="Times New Roman" w:cs="Times New Roman"/>
          <w:color w:val="000000"/>
          <w:kern w:val="0"/>
        </w:rPr>
        <w:t xml:space="preserve"> lid zijn geworden van de </w:t>
      </w:r>
      <w:r w:rsidRPr="00670433">
        <w:rPr>
          <w:rFonts w:ascii="Times New Roman" w:hAnsi="Times New Roman" w:cs="Times New Roman"/>
          <w:color w:val="000000"/>
          <w:kern w:val="0"/>
        </w:rPr>
        <w:t xml:space="preserve">Rooms- </w:t>
      </w:r>
      <w:r w:rsidR="00E84D0A" w:rsidRPr="00670433">
        <w:rPr>
          <w:rFonts w:ascii="Times New Roman" w:hAnsi="Times New Roman" w:cs="Times New Roman"/>
          <w:color w:val="000000"/>
          <w:kern w:val="0"/>
        </w:rPr>
        <w:t>K</w:t>
      </w:r>
      <w:r w:rsidR="00F7550E" w:rsidRPr="00670433">
        <w:rPr>
          <w:rFonts w:ascii="Times New Roman" w:hAnsi="Times New Roman" w:cs="Times New Roman"/>
          <w:color w:val="000000"/>
          <w:kern w:val="0"/>
        </w:rPr>
        <w:t xml:space="preserve">atholieke </w:t>
      </w:r>
      <w:r w:rsidR="00E84D0A" w:rsidRPr="00670433">
        <w:rPr>
          <w:rFonts w:ascii="Times New Roman" w:hAnsi="Times New Roman" w:cs="Times New Roman"/>
          <w:color w:val="000000"/>
          <w:kern w:val="0"/>
        </w:rPr>
        <w:t>K</w:t>
      </w:r>
      <w:r w:rsidR="00F7550E" w:rsidRPr="00670433">
        <w:rPr>
          <w:rFonts w:ascii="Times New Roman" w:hAnsi="Times New Roman" w:cs="Times New Roman"/>
          <w:color w:val="000000"/>
          <w:kern w:val="0"/>
        </w:rPr>
        <w:t>erk met de mogelijkheid van een eigen rite.</w:t>
      </w:r>
    </w:p>
    <w:p w14:paraId="3FBA4300" w14:textId="77777777" w:rsidR="0002738E" w:rsidRPr="00670433" w:rsidRDefault="0002738E"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p>
    <w:p w14:paraId="65CB1EBD" w14:textId="6A4646CD" w:rsidR="008C6D6B" w:rsidRPr="00670433" w:rsidRDefault="008C6D6B"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Vereniging of terugkeer.</w:t>
      </w:r>
    </w:p>
    <w:p w14:paraId="7B6EB3B7" w14:textId="18561CA7" w:rsidR="0015647A" w:rsidRPr="00670433" w:rsidRDefault="0015647A"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Het platform Rome – Reformatie was ondenkbaar geweest zonder het IIe Vaticaans Concilie. Ik stel hier een aantal vragen en onderscheid</w:t>
      </w:r>
      <w:r w:rsidR="000470E8" w:rsidRPr="00670433">
        <w:rPr>
          <w:rFonts w:ascii="Times New Roman" w:hAnsi="Times New Roman" w:cs="Times New Roman"/>
          <w:color w:val="000000"/>
          <w:kern w:val="0"/>
        </w:rPr>
        <w:t xml:space="preserve"> </w:t>
      </w:r>
      <w:r w:rsidRPr="00670433">
        <w:rPr>
          <w:rFonts w:ascii="Times New Roman" w:hAnsi="Times New Roman" w:cs="Times New Roman"/>
          <w:color w:val="000000"/>
          <w:kern w:val="0"/>
        </w:rPr>
        <w:t>een aantal ontwikkelingen.</w:t>
      </w:r>
    </w:p>
    <w:p w14:paraId="07EB2702" w14:textId="77777777" w:rsidR="0015647A" w:rsidRPr="00670433" w:rsidRDefault="0015647A"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p>
    <w:p w14:paraId="62C322C1" w14:textId="0AB975DC" w:rsidR="0002738E" w:rsidRPr="00670433" w:rsidRDefault="008C6D6B"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 xml:space="preserve">Wat is de betekenis van </w:t>
      </w:r>
      <w:proofErr w:type="spellStart"/>
      <w:r w:rsidR="0015647A" w:rsidRPr="00670433">
        <w:rPr>
          <w:rFonts w:ascii="Times New Roman" w:hAnsi="Times New Roman" w:cs="Times New Roman"/>
          <w:color w:val="000000"/>
          <w:kern w:val="0"/>
        </w:rPr>
        <w:t>Unitatis</w:t>
      </w:r>
      <w:proofErr w:type="spellEnd"/>
      <w:r w:rsidR="0015647A" w:rsidRPr="00670433">
        <w:rPr>
          <w:rFonts w:ascii="Times New Roman" w:hAnsi="Times New Roman" w:cs="Times New Roman"/>
          <w:color w:val="000000"/>
          <w:kern w:val="0"/>
        </w:rPr>
        <w:t xml:space="preserve"> </w:t>
      </w:r>
      <w:proofErr w:type="spellStart"/>
      <w:r w:rsidR="0015647A" w:rsidRPr="00670433">
        <w:rPr>
          <w:rFonts w:ascii="Times New Roman" w:hAnsi="Times New Roman" w:cs="Times New Roman"/>
          <w:color w:val="000000"/>
          <w:kern w:val="0"/>
        </w:rPr>
        <w:t>R</w:t>
      </w:r>
      <w:r w:rsidRPr="00670433">
        <w:rPr>
          <w:rFonts w:ascii="Times New Roman" w:hAnsi="Times New Roman" w:cs="Times New Roman"/>
          <w:color w:val="000000"/>
          <w:kern w:val="0"/>
        </w:rPr>
        <w:t>edintegratio</w:t>
      </w:r>
      <w:proofErr w:type="spellEnd"/>
      <w:r w:rsidR="0015647A" w:rsidRPr="00670433">
        <w:rPr>
          <w:rFonts w:ascii="Times New Roman" w:hAnsi="Times New Roman" w:cs="Times New Roman"/>
          <w:color w:val="000000"/>
          <w:kern w:val="0"/>
        </w:rPr>
        <w:t xml:space="preserve"> geweest?</w:t>
      </w:r>
      <w:r w:rsidRPr="00670433">
        <w:rPr>
          <w:rFonts w:ascii="Times New Roman" w:hAnsi="Times New Roman" w:cs="Times New Roman"/>
          <w:color w:val="000000"/>
          <w:kern w:val="0"/>
        </w:rPr>
        <w:t xml:space="preserve"> Hoe vertalen we d</w:t>
      </w:r>
      <w:r w:rsidR="0015647A" w:rsidRPr="00670433">
        <w:rPr>
          <w:rFonts w:ascii="Times New Roman" w:hAnsi="Times New Roman" w:cs="Times New Roman"/>
          <w:color w:val="000000"/>
          <w:kern w:val="0"/>
        </w:rPr>
        <w:t>ie</w:t>
      </w:r>
      <w:r w:rsidRPr="00670433">
        <w:rPr>
          <w:rFonts w:ascii="Times New Roman" w:hAnsi="Times New Roman" w:cs="Times New Roman"/>
          <w:color w:val="000000"/>
          <w:kern w:val="0"/>
        </w:rPr>
        <w:t xml:space="preserve">? Herstel? Terugkeer? Lang is er gesproken over terugkeer van de protestanten naar de </w:t>
      </w:r>
      <w:r w:rsidR="004F349B" w:rsidRPr="00670433">
        <w:rPr>
          <w:rFonts w:ascii="Times New Roman" w:hAnsi="Times New Roman" w:cs="Times New Roman"/>
          <w:color w:val="000000"/>
          <w:kern w:val="0"/>
        </w:rPr>
        <w:t>R</w:t>
      </w:r>
      <w:r w:rsidRPr="00670433">
        <w:rPr>
          <w:rFonts w:ascii="Times New Roman" w:hAnsi="Times New Roman" w:cs="Times New Roman"/>
          <w:color w:val="000000"/>
          <w:kern w:val="0"/>
        </w:rPr>
        <w:t>ooms-</w:t>
      </w:r>
      <w:r w:rsidR="004F349B" w:rsidRPr="00670433">
        <w:rPr>
          <w:rFonts w:ascii="Times New Roman" w:hAnsi="Times New Roman" w:cs="Times New Roman"/>
          <w:color w:val="000000"/>
          <w:kern w:val="0"/>
        </w:rPr>
        <w:t>K</w:t>
      </w:r>
      <w:r w:rsidRPr="00670433">
        <w:rPr>
          <w:rFonts w:ascii="Times New Roman" w:hAnsi="Times New Roman" w:cs="Times New Roman"/>
          <w:color w:val="000000"/>
          <w:kern w:val="0"/>
        </w:rPr>
        <w:t xml:space="preserve">atholieke </w:t>
      </w:r>
      <w:r w:rsidR="004F349B" w:rsidRPr="00670433">
        <w:rPr>
          <w:rFonts w:ascii="Times New Roman" w:hAnsi="Times New Roman" w:cs="Times New Roman"/>
          <w:color w:val="000000"/>
          <w:kern w:val="0"/>
        </w:rPr>
        <w:t>K</w:t>
      </w:r>
      <w:r w:rsidRPr="00670433">
        <w:rPr>
          <w:rFonts w:ascii="Times New Roman" w:hAnsi="Times New Roman" w:cs="Times New Roman"/>
          <w:color w:val="000000"/>
          <w:kern w:val="0"/>
        </w:rPr>
        <w:t xml:space="preserve">erk als de moederkerk. Met </w:t>
      </w:r>
      <w:proofErr w:type="spellStart"/>
      <w:r w:rsidRPr="00670433">
        <w:rPr>
          <w:rFonts w:ascii="Times New Roman" w:hAnsi="Times New Roman" w:cs="Times New Roman"/>
          <w:color w:val="000000"/>
          <w:kern w:val="0"/>
        </w:rPr>
        <w:t>Unitatis</w:t>
      </w:r>
      <w:proofErr w:type="spellEnd"/>
      <w:r w:rsidRPr="00670433">
        <w:rPr>
          <w:rFonts w:ascii="Times New Roman" w:hAnsi="Times New Roman" w:cs="Times New Roman"/>
          <w:color w:val="000000"/>
          <w:kern w:val="0"/>
        </w:rPr>
        <w:t xml:space="preserve"> </w:t>
      </w:r>
      <w:proofErr w:type="spellStart"/>
      <w:r w:rsidRPr="00670433">
        <w:rPr>
          <w:rFonts w:ascii="Times New Roman" w:hAnsi="Times New Roman" w:cs="Times New Roman"/>
          <w:color w:val="000000"/>
          <w:kern w:val="0"/>
        </w:rPr>
        <w:t>Redintegratio</w:t>
      </w:r>
      <w:proofErr w:type="spellEnd"/>
      <w:r w:rsidRPr="00670433">
        <w:rPr>
          <w:rFonts w:ascii="Times New Roman" w:hAnsi="Times New Roman" w:cs="Times New Roman"/>
          <w:color w:val="000000"/>
          <w:kern w:val="0"/>
        </w:rPr>
        <w:t xml:space="preserve"> is aan die gedachte een einde komen. Terugkeer als oecumenische optie zou </w:t>
      </w:r>
      <w:r w:rsidR="0002738E" w:rsidRPr="00670433">
        <w:rPr>
          <w:rFonts w:ascii="Times New Roman" w:hAnsi="Times New Roman" w:cs="Times New Roman"/>
          <w:color w:val="000000"/>
          <w:kern w:val="0"/>
        </w:rPr>
        <w:t xml:space="preserve">de noodzaak tot vernieuwing van de Room – Katholieke Kerk maar net zo goed die van de Protestantse </w:t>
      </w:r>
      <w:r w:rsidR="004F349B" w:rsidRPr="00670433">
        <w:rPr>
          <w:rFonts w:ascii="Times New Roman" w:hAnsi="Times New Roman" w:cs="Times New Roman"/>
          <w:color w:val="000000"/>
          <w:kern w:val="0"/>
        </w:rPr>
        <w:t>K</w:t>
      </w:r>
      <w:r w:rsidR="0002738E" w:rsidRPr="00670433">
        <w:rPr>
          <w:rFonts w:ascii="Times New Roman" w:hAnsi="Times New Roman" w:cs="Times New Roman"/>
          <w:color w:val="000000"/>
          <w:kern w:val="0"/>
        </w:rPr>
        <w:t>erk ontken</w:t>
      </w:r>
      <w:r w:rsidR="00F523C9" w:rsidRPr="00670433">
        <w:rPr>
          <w:rFonts w:ascii="Times New Roman" w:hAnsi="Times New Roman" w:cs="Times New Roman"/>
          <w:color w:val="000000"/>
          <w:kern w:val="0"/>
        </w:rPr>
        <w:t>nen</w:t>
      </w:r>
      <w:r w:rsidR="0002738E" w:rsidRPr="00670433">
        <w:rPr>
          <w:rFonts w:ascii="Times New Roman" w:hAnsi="Times New Roman" w:cs="Times New Roman"/>
          <w:color w:val="000000"/>
          <w:kern w:val="0"/>
        </w:rPr>
        <w:t xml:space="preserve">. Juist </w:t>
      </w:r>
      <w:proofErr w:type="spellStart"/>
      <w:r w:rsidR="0002738E" w:rsidRPr="00670433">
        <w:rPr>
          <w:rFonts w:ascii="Times New Roman" w:hAnsi="Times New Roman" w:cs="Times New Roman"/>
          <w:color w:val="000000"/>
          <w:kern w:val="0"/>
        </w:rPr>
        <w:t>Unitatis</w:t>
      </w:r>
      <w:proofErr w:type="spellEnd"/>
      <w:r w:rsidR="0002738E" w:rsidRPr="00670433">
        <w:rPr>
          <w:rFonts w:ascii="Times New Roman" w:hAnsi="Times New Roman" w:cs="Times New Roman"/>
          <w:color w:val="000000"/>
          <w:kern w:val="0"/>
        </w:rPr>
        <w:t xml:space="preserve"> </w:t>
      </w:r>
      <w:proofErr w:type="spellStart"/>
      <w:r w:rsidR="0002738E" w:rsidRPr="00670433">
        <w:rPr>
          <w:rFonts w:ascii="Times New Roman" w:hAnsi="Times New Roman" w:cs="Times New Roman"/>
          <w:color w:val="000000"/>
          <w:kern w:val="0"/>
        </w:rPr>
        <w:t>Redintegratio</w:t>
      </w:r>
      <w:proofErr w:type="spellEnd"/>
      <w:r w:rsidR="0002738E" w:rsidRPr="00670433">
        <w:rPr>
          <w:rFonts w:ascii="Times New Roman" w:hAnsi="Times New Roman" w:cs="Times New Roman"/>
          <w:color w:val="000000"/>
          <w:kern w:val="0"/>
        </w:rPr>
        <w:t xml:space="preserve"> erkent de noodzaak tot vernieuwing</w:t>
      </w:r>
      <w:r w:rsidR="00F523C9" w:rsidRPr="00670433">
        <w:rPr>
          <w:rFonts w:ascii="Times New Roman" w:hAnsi="Times New Roman" w:cs="Times New Roman"/>
          <w:color w:val="000000"/>
          <w:kern w:val="0"/>
        </w:rPr>
        <w:t xml:space="preserve"> en de bijdrage van de oecumenische beweging</w:t>
      </w:r>
      <w:r w:rsidR="008137A4" w:rsidRPr="00670433">
        <w:rPr>
          <w:rFonts w:ascii="Times New Roman" w:hAnsi="Times New Roman" w:cs="Times New Roman"/>
          <w:color w:val="000000"/>
          <w:kern w:val="0"/>
        </w:rPr>
        <w:t xml:space="preserve"> daaraan.</w:t>
      </w:r>
    </w:p>
    <w:p w14:paraId="12C144C3" w14:textId="77777777" w:rsidR="00F523C9" w:rsidRPr="00670433" w:rsidRDefault="00F523C9"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p>
    <w:p w14:paraId="59F196B4" w14:textId="088C156A" w:rsidR="00F523C9" w:rsidRPr="00670433" w:rsidRDefault="00F523C9"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i/>
          <w:iCs/>
          <w:color w:val="404040"/>
        </w:rPr>
        <w:t>Vooral echter moeten zij eerlijk en zorgvuldig nagaan, wat in de katholieke Kerk zelf vernieuwd en tot stand gebracht moet worden om haar leven te maken tot een getrouwer en duidelijker getuigenis van de leer en de instellingen, die Christus door zijn apostelen heeft overgeleverd.</w:t>
      </w:r>
      <w:r w:rsidRPr="00670433">
        <w:rPr>
          <w:rFonts w:ascii="Times New Roman" w:hAnsi="Times New Roman" w:cs="Times New Roman"/>
          <w:color w:val="404040"/>
        </w:rPr>
        <w:t xml:space="preserve"> (UR 1, 3)</w:t>
      </w:r>
    </w:p>
    <w:p w14:paraId="3614EB69" w14:textId="77777777" w:rsidR="00162AB1" w:rsidRPr="00670433" w:rsidRDefault="00162AB1"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p>
    <w:p w14:paraId="753AFEF1" w14:textId="194E1AB2" w:rsidR="00F523C9" w:rsidRPr="00670433" w:rsidRDefault="008137A4"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 xml:space="preserve">In een lezing </w:t>
      </w:r>
      <w:r w:rsidR="004810B1" w:rsidRPr="00670433">
        <w:rPr>
          <w:rFonts w:ascii="Times New Roman" w:hAnsi="Times New Roman" w:cs="Times New Roman"/>
          <w:color w:val="000000"/>
          <w:kern w:val="0"/>
        </w:rPr>
        <w:t>pleit</w:t>
      </w:r>
      <w:r w:rsidRPr="00670433">
        <w:rPr>
          <w:rFonts w:ascii="Times New Roman" w:hAnsi="Times New Roman" w:cs="Times New Roman"/>
          <w:color w:val="000000"/>
          <w:kern w:val="0"/>
        </w:rPr>
        <w:t xml:space="preserve"> p</w:t>
      </w:r>
      <w:r w:rsidR="00F523C9" w:rsidRPr="00670433">
        <w:rPr>
          <w:rFonts w:ascii="Times New Roman" w:hAnsi="Times New Roman" w:cs="Times New Roman"/>
          <w:color w:val="000000"/>
          <w:kern w:val="0"/>
        </w:rPr>
        <w:t xml:space="preserve">rofessor Marcel </w:t>
      </w:r>
      <w:proofErr w:type="spellStart"/>
      <w:r w:rsidR="00F523C9" w:rsidRPr="00670433">
        <w:rPr>
          <w:rFonts w:ascii="Times New Roman" w:hAnsi="Times New Roman" w:cs="Times New Roman"/>
          <w:color w:val="000000"/>
          <w:kern w:val="0"/>
        </w:rPr>
        <w:t>Sarot</w:t>
      </w:r>
      <w:proofErr w:type="spellEnd"/>
      <w:r w:rsidR="00F523C9" w:rsidRPr="00670433">
        <w:rPr>
          <w:rFonts w:ascii="Times New Roman" w:hAnsi="Times New Roman" w:cs="Times New Roman"/>
          <w:color w:val="000000"/>
          <w:kern w:val="0"/>
        </w:rPr>
        <w:t xml:space="preserve"> als een van de </w:t>
      </w:r>
      <w:r w:rsidR="008C6D6B" w:rsidRPr="00670433">
        <w:rPr>
          <w:rFonts w:ascii="Times New Roman" w:hAnsi="Times New Roman" w:cs="Times New Roman"/>
          <w:color w:val="000000"/>
          <w:kern w:val="0"/>
        </w:rPr>
        <w:t>leden van het platform Rome – Reformatie</w:t>
      </w:r>
      <w:r w:rsidR="004810B1" w:rsidRPr="00670433">
        <w:rPr>
          <w:rFonts w:ascii="Times New Roman" w:hAnsi="Times New Roman" w:cs="Times New Roman"/>
          <w:color w:val="000000"/>
          <w:kern w:val="0"/>
        </w:rPr>
        <w:t xml:space="preserve"> voor hereniging als een proces dat van twee kanten moet komen. Terugkeer is niet aan de orde, omdat dit zou betekenen dat de beweging van een kant zou komen. En ook de Katholieke Kerk moet veranderen.</w:t>
      </w:r>
    </w:p>
    <w:p w14:paraId="6A34896A" w14:textId="77777777" w:rsidR="008C6D6B" w:rsidRPr="00670433" w:rsidRDefault="008C6D6B"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p>
    <w:p w14:paraId="30EF823C" w14:textId="77777777" w:rsidR="00AB1DF1" w:rsidRPr="00670433" w:rsidRDefault="00162AB1"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333333"/>
          <w:shd w:val="clear" w:color="auto" w:fill="FFFFFF"/>
        </w:rPr>
      </w:pPr>
      <w:r w:rsidRPr="00670433">
        <w:rPr>
          <w:rFonts w:ascii="Times New Roman" w:hAnsi="Times New Roman" w:cs="Times New Roman"/>
          <w:i/>
          <w:iCs/>
          <w:color w:val="333333"/>
          <w:bdr w:val="none" w:sz="0" w:space="0" w:color="auto" w:frame="1"/>
        </w:rPr>
        <w:t xml:space="preserve">In de eerste plaats erkent de Katholieke Kerk dat de bestaande kerkelijke verdeeldheid het de Katholieke Kerk onmogelijk maakt, haar eigen katholiciteit ten volle te verwerkelijken. De kerkelijke verdeeldheid ondergraaft de Katholieke Kerk in haar wezen, en daarom is het werken aan hereniging ook een </w:t>
      </w:r>
      <w:r w:rsidRPr="00670433">
        <w:rPr>
          <w:rStyle w:val="Nadruk"/>
          <w:rFonts w:ascii="Times New Roman" w:hAnsi="Times New Roman" w:cs="Times New Roman"/>
          <w:i w:val="0"/>
          <w:iCs w:val="0"/>
          <w:color w:val="333333"/>
          <w:bdr w:val="none" w:sz="0" w:space="0" w:color="auto" w:frame="1"/>
        </w:rPr>
        <w:t>geloofsopdracht</w:t>
      </w:r>
      <w:r w:rsidRPr="00670433">
        <w:rPr>
          <w:rFonts w:ascii="Times New Roman" w:hAnsi="Times New Roman" w:cs="Times New Roman"/>
          <w:i/>
          <w:iCs/>
          <w:color w:val="333333"/>
          <w:bdr w:val="none" w:sz="0" w:space="0" w:color="auto" w:frame="1"/>
        </w:rPr>
        <w:t> voor de Katholieke Kerk. Ofwel: de betreffende protestantse kerken zijn nodig voor de Katholieke Kerk,</w:t>
      </w:r>
      <w:r w:rsidR="004A654D" w:rsidRPr="00670433">
        <w:rPr>
          <w:rFonts w:ascii="Times New Roman" w:hAnsi="Times New Roman" w:cs="Times New Roman"/>
          <w:i/>
          <w:iCs/>
          <w:color w:val="333333"/>
          <w:bdr w:val="none" w:sz="0" w:space="0" w:color="auto" w:frame="1"/>
        </w:rPr>
        <w:t xml:space="preserve"> (…)</w:t>
      </w:r>
      <w:r w:rsidR="008C6D6B" w:rsidRPr="00670433">
        <w:rPr>
          <w:rFonts w:ascii="Times New Roman" w:hAnsi="Times New Roman" w:cs="Times New Roman"/>
          <w:i/>
          <w:iCs/>
          <w:color w:val="333333"/>
          <w:bdr w:val="none" w:sz="0" w:space="0" w:color="auto" w:frame="1"/>
        </w:rPr>
        <w:t xml:space="preserve"> </w:t>
      </w:r>
      <w:r w:rsidR="008C6D6B" w:rsidRPr="00670433">
        <w:rPr>
          <w:rFonts w:ascii="Times New Roman" w:hAnsi="Times New Roman" w:cs="Times New Roman"/>
          <w:i/>
          <w:iCs/>
          <w:color w:val="333333"/>
          <w:shd w:val="clear" w:color="auto" w:fill="FFFFFF"/>
        </w:rPr>
        <w:t>Op de tweede plaats onderkent de Katholieke Kerk dat de Heilige Geest werkt in protestantse kerken op manieren waarop Hij niet in de Katholieke Kerk werkt.</w:t>
      </w:r>
      <w:r w:rsidR="004A654D" w:rsidRPr="00670433">
        <w:rPr>
          <w:rStyle w:val="Voetnootmarkering"/>
          <w:rFonts w:ascii="Times New Roman" w:hAnsi="Times New Roman" w:cs="Times New Roman"/>
          <w:i/>
          <w:iCs/>
          <w:color w:val="333333"/>
          <w:bdr w:val="none" w:sz="0" w:space="0" w:color="auto" w:frame="1"/>
        </w:rPr>
        <w:footnoteReference w:id="1"/>
      </w:r>
    </w:p>
    <w:p w14:paraId="111495D0" w14:textId="34FEB467" w:rsidR="00A9153A" w:rsidRPr="00670433" w:rsidRDefault="0015647A" w:rsidP="00670433">
      <w:pPr>
        <w:pStyle w:val="Normaalweb"/>
        <w:jc w:val="both"/>
        <w:rPr>
          <w:color w:val="333333"/>
          <w:shd w:val="clear" w:color="auto" w:fill="FFFFFF"/>
        </w:rPr>
      </w:pPr>
      <w:r w:rsidRPr="00670433">
        <w:rPr>
          <w:color w:val="333333"/>
          <w:shd w:val="clear" w:color="auto" w:fill="FFFFFF"/>
        </w:rPr>
        <w:t>Zonder</w:t>
      </w:r>
      <w:r w:rsidR="00291C00" w:rsidRPr="00670433">
        <w:rPr>
          <w:color w:val="333333"/>
          <w:shd w:val="clear" w:color="auto" w:fill="FFFFFF"/>
        </w:rPr>
        <w:t xml:space="preserve"> </w:t>
      </w:r>
      <w:r w:rsidR="00AB1DF1" w:rsidRPr="00670433">
        <w:rPr>
          <w:color w:val="333333"/>
          <w:shd w:val="clear" w:color="auto" w:fill="FFFFFF"/>
        </w:rPr>
        <w:t>het IIe Vaticaans concilie</w:t>
      </w:r>
      <w:r w:rsidRPr="00670433">
        <w:rPr>
          <w:color w:val="333333"/>
          <w:shd w:val="clear" w:color="auto" w:fill="FFFFFF"/>
        </w:rPr>
        <w:t xml:space="preserve"> was een dergelijke uitspraak ondenkbaar geweest</w:t>
      </w:r>
      <w:r w:rsidR="00565007" w:rsidRPr="00670433">
        <w:rPr>
          <w:color w:val="333333"/>
          <w:shd w:val="clear" w:color="auto" w:fill="FFFFFF"/>
        </w:rPr>
        <w:t xml:space="preserve">. </w:t>
      </w:r>
      <w:r w:rsidR="004810B1" w:rsidRPr="00670433">
        <w:rPr>
          <w:color w:val="333333"/>
          <w:shd w:val="clear" w:color="auto" w:fill="FFFFFF"/>
        </w:rPr>
        <w:t>Ook in het Vaticaans Concilie is men zich immers bewust van vernieuwing van de Rooms – Katholieke kerk.</w:t>
      </w:r>
    </w:p>
    <w:p w14:paraId="36221BF2" w14:textId="77777777" w:rsidR="00670433" w:rsidRDefault="00670433" w:rsidP="00670433">
      <w:pPr>
        <w:spacing w:before="100" w:beforeAutospacing="1" w:after="100" w:afterAutospacing="1"/>
        <w:jc w:val="both"/>
        <w:rPr>
          <w:rFonts w:ascii="Times New Roman" w:eastAsia="Times New Roman" w:hAnsi="Times New Roman" w:cs="Times New Roman"/>
          <w:kern w:val="0"/>
          <w:lang w:eastAsia="nl-NL"/>
          <w14:ligatures w14:val="none"/>
        </w:rPr>
      </w:pPr>
    </w:p>
    <w:p w14:paraId="5611EFB3" w14:textId="7900FE20" w:rsidR="00A9153A" w:rsidRPr="00670433" w:rsidRDefault="00A9153A" w:rsidP="00670433">
      <w:pPr>
        <w:spacing w:before="100" w:beforeAutospacing="1" w:after="100" w:afterAutospacing="1"/>
        <w:jc w:val="both"/>
        <w:rPr>
          <w:rFonts w:ascii="Times New Roman" w:eastAsia="Times New Roman" w:hAnsi="Times New Roman" w:cs="Times New Roman"/>
          <w:kern w:val="0"/>
          <w:lang w:eastAsia="nl-NL"/>
          <w14:ligatures w14:val="none"/>
        </w:rPr>
      </w:pPr>
      <w:r w:rsidRPr="00670433">
        <w:rPr>
          <w:rFonts w:ascii="Times New Roman" w:eastAsia="Times New Roman" w:hAnsi="Times New Roman" w:cs="Times New Roman"/>
          <w:kern w:val="0"/>
          <w:lang w:eastAsia="nl-NL"/>
          <w14:ligatures w14:val="none"/>
        </w:rPr>
        <w:lastRenderedPageBreak/>
        <w:t>Walter Kasp</w:t>
      </w:r>
      <w:r w:rsidR="009001ED" w:rsidRPr="00670433">
        <w:rPr>
          <w:rFonts w:ascii="Times New Roman" w:eastAsia="Times New Roman" w:hAnsi="Times New Roman" w:cs="Times New Roman"/>
          <w:kern w:val="0"/>
          <w:lang w:eastAsia="nl-NL"/>
          <w14:ligatures w14:val="none"/>
        </w:rPr>
        <w:t>e</w:t>
      </w:r>
      <w:r w:rsidRPr="00670433">
        <w:rPr>
          <w:rFonts w:ascii="Times New Roman" w:eastAsia="Times New Roman" w:hAnsi="Times New Roman" w:cs="Times New Roman"/>
          <w:kern w:val="0"/>
          <w:lang w:eastAsia="nl-NL"/>
          <w14:ligatures w14:val="none"/>
        </w:rPr>
        <w:t xml:space="preserve">r zegt bij het 40-jarig jubileum van </w:t>
      </w:r>
      <w:proofErr w:type="spellStart"/>
      <w:r w:rsidRPr="00670433">
        <w:rPr>
          <w:rFonts w:ascii="Times New Roman" w:eastAsia="Times New Roman" w:hAnsi="Times New Roman" w:cs="Times New Roman"/>
          <w:kern w:val="0"/>
          <w:lang w:eastAsia="nl-NL"/>
          <w14:ligatures w14:val="none"/>
        </w:rPr>
        <w:t>Unitatis</w:t>
      </w:r>
      <w:proofErr w:type="spellEnd"/>
      <w:r w:rsidRPr="00670433">
        <w:rPr>
          <w:rFonts w:ascii="Times New Roman" w:eastAsia="Times New Roman" w:hAnsi="Times New Roman" w:cs="Times New Roman"/>
          <w:kern w:val="0"/>
          <w:lang w:eastAsia="nl-NL"/>
          <w14:ligatures w14:val="none"/>
        </w:rPr>
        <w:t xml:space="preserve"> </w:t>
      </w:r>
      <w:proofErr w:type="spellStart"/>
      <w:r w:rsidRPr="00670433">
        <w:rPr>
          <w:rFonts w:ascii="Times New Roman" w:eastAsia="Times New Roman" w:hAnsi="Times New Roman" w:cs="Times New Roman"/>
          <w:kern w:val="0"/>
          <w:lang w:eastAsia="nl-NL"/>
          <w14:ligatures w14:val="none"/>
        </w:rPr>
        <w:t>Redintegratio</w:t>
      </w:r>
      <w:proofErr w:type="spellEnd"/>
      <w:r w:rsidRPr="00670433">
        <w:rPr>
          <w:rFonts w:ascii="Times New Roman" w:eastAsia="Times New Roman" w:hAnsi="Times New Roman" w:cs="Times New Roman"/>
          <w:kern w:val="0"/>
          <w:lang w:eastAsia="nl-NL"/>
          <w14:ligatures w14:val="none"/>
        </w:rPr>
        <w:t xml:space="preserve">: </w:t>
      </w:r>
    </w:p>
    <w:p w14:paraId="45367ACD" w14:textId="131335F0" w:rsidR="00A9153A" w:rsidRPr="00670433" w:rsidRDefault="00A9153A" w:rsidP="00670433">
      <w:pPr>
        <w:spacing w:before="100" w:beforeAutospacing="1" w:after="100" w:afterAutospacing="1"/>
        <w:jc w:val="both"/>
        <w:rPr>
          <w:rFonts w:ascii="Times New Roman" w:hAnsi="Times New Roman" w:cs="Times New Roman"/>
          <w:i/>
          <w:iCs/>
          <w:color w:val="333333"/>
          <w:shd w:val="clear" w:color="auto" w:fill="FFFFFF"/>
          <w:lang w:val="en-US"/>
        </w:rPr>
      </w:pPr>
      <w:r w:rsidRPr="00670433">
        <w:rPr>
          <w:rFonts w:ascii="Times New Roman" w:eastAsia="Times New Roman" w:hAnsi="Times New Roman" w:cs="Times New Roman"/>
          <w:i/>
          <w:iCs/>
          <w:kern w:val="0"/>
          <w:lang w:val="en-US" w:eastAsia="nl-NL"/>
          <w14:ligatures w14:val="none"/>
        </w:rPr>
        <w:t>The goal of full unity can only be achieved through conversion, when all are impelled by the spirit of God to turn to the one head of the church, Christ Jesus.</w:t>
      </w:r>
      <w:r w:rsidRPr="00670433">
        <w:rPr>
          <w:rStyle w:val="Voetnootmarkering"/>
          <w:rFonts w:ascii="Times New Roman" w:eastAsia="Times New Roman" w:hAnsi="Times New Roman" w:cs="Times New Roman"/>
          <w:i/>
          <w:iCs/>
          <w:kern w:val="0"/>
          <w:lang w:val="en-US" w:eastAsia="nl-NL"/>
          <w14:ligatures w14:val="none"/>
        </w:rPr>
        <w:footnoteReference w:id="2"/>
      </w:r>
    </w:p>
    <w:p w14:paraId="06A58C81" w14:textId="5274ABB5" w:rsidR="00291C00" w:rsidRPr="00670433" w:rsidRDefault="00A9153A" w:rsidP="00670433">
      <w:pPr>
        <w:pStyle w:val="Normaalweb"/>
        <w:jc w:val="both"/>
        <w:rPr>
          <w:color w:val="000007"/>
        </w:rPr>
      </w:pPr>
      <w:r w:rsidRPr="00670433">
        <w:rPr>
          <w:color w:val="333333"/>
          <w:shd w:val="clear" w:color="auto" w:fill="FFFFFF"/>
        </w:rPr>
        <w:t xml:space="preserve">Naast het nationale gesprek zijn er vele internationale gesprekken. </w:t>
      </w:r>
      <w:r w:rsidR="00AB1DF1" w:rsidRPr="00670433">
        <w:rPr>
          <w:color w:val="000007"/>
        </w:rPr>
        <w:t>In de recente geschiedenis als het gaat om gesprekken tussen Rooms – Katholieken en Protestanten blijkt de waarde van U</w:t>
      </w:r>
      <w:r w:rsidR="0015647A" w:rsidRPr="00670433">
        <w:rPr>
          <w:color w:val="000007"/>
        </w:rPr>
        <w:t>R.</w:t>
      </w:r>
      <w:r w:rsidR="00AB1DF1" w:rsidRPr="00670433">
        <w:rPr>
          <w:color w:val="000007"/>
        </w:rPr>
        <w:t xml:space="preserve"> </w:t>
      </w:r>
      <w:r w:rsidR="004F349B" w:rsidRPr="00670433">
        <w:rPr>
          <w:color w:val="000007"/>
        </w:rPr>
        <w:t xml:space="preserve">Niet alleen </w:t>
      </w:r>
      <w:r w:rsidR="00B46EED" w:rsidRPr="00670433">
        <w:rPr>
          <w:color w:val="000007"/>
        </w:rPr>
        <w:t>R</w:t>
      </w:r>
      <w:r w:rsidR="004F349B" w:rsidRPr="00670433">
        <w:rPr>
          <w:color w:val="000007"/>
        </w:rPr>
        <w:t xml:space="preserve">ooms – </w:t>
      </w:r>
      <w:r w:rsidR="00B46EED" w:rsidRPr="00670433">
        <w:rPr>
          <w:color w:val="000007"/>
        </w:rPr>
        <w:t>K</w:t>
      </w:r>
      <w:r w:rsidR="004F349B" w:rsidRPr="00670433">
        <w:rPr>
          <w:color w:val="000007"/>
        </w:rPr>
        <w:t xml:space="preserve">atholieken maar ook </w:t>
      </w:r>
      <w:r w:rsidR="00B46EED" w:rsidRPr="00670433">
        <w:rPr>
          <w:color w:val="000007"/>
        </w:rPr>
        <w:t>P</w:t>
      </w:r>
      <w:r w:rsidR="004F349B" w:rsidRPr="00670433">
        <w:rPr>
          <w:color w:val="000007"/>
        </w:rPr>
        <w:t>rotestanten erkennen elkaar als christenen.</w:t>
      </w:r>
    </w:p>
    <w:p w14:paraId="029354C0" w14:textId="7C6F96CC" w:rsidR="004530F3" w:rsidRPr="00670433" w:rsidRDefault="00AB1DF1"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7"/>
        </w:rPr>
      </w:pPr>
      <w:r w:rsidRPr="00670433">
        <w:rPr>
          <w:rFonts w:ascii="Times New Roman" w:hAnsi="Times New Roman" w:cs="Times New Roman"/>
          <w:color w:val="000007"/>
        </w:rPr>
        <w:t xml:space="preserve">In 2017 in “Van conflict naar gemeenschap” </w:t>
      </w:r>
      <w:r w:rsidR="004810B1" w:rsidRPr="00670433">
        <w:rPr>
          <w:rFonts w:ascii="Times New Roman" w:hAnsi="Times New Roman" w:cs="Times New Roman"/>
          <w:color w:val="000007"/>
        </w:rPr>
        <w:t xml:space="preserve">dat bij de herdenking van 500 jaar reformatie verscheen, </w:t>
      </w:r>
      <w:r w:rsidRPr="00670433">
        <w:rPr>
          <w:rFonts w:ascii="Times New Roman" w:hAnsi="Times New Roman" w:cs="Times New Roman"/>
          <w:color w:val="000007"/>
        </w:rPr>
        <w:t xml:space="preserve">wordt met instemming aangehaald: </w:t>
      </w:r>
    </w:p>
    <w:p w14:paraId="1868A4C3" w14:textId="77777777" w:rsidR="004530F3" w:rsidRPr="00670433" w:rsidRDefault="004530F3"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7"/>
        </w:rPr>
      </w:pPr>
    </w:p>
    <w:p w14:paraId="76812E07" w14:textId="25455551" w:rsidR="00A9153A" w:rsidRPr="00670433" w:rsidRDefault="004530F3"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7"/>
        </w:rPr>
      </w:pPr>
      <w:r w:rsidRPr="00670433">
        <w:rPr>
          <w:rFonts w:ascii="Times New Roman" w:hAnsi="Times New Roman" w:cs="Times New Roman"/>
          <w:i/>
          <w:iCs/>
          <w:color w:val="000007"/>
        </w:rPr>
        <w:t>Het Tweede Vaticaanse Concilie leert dat mensen die gedoopt zijn en in Christus geloven, maar niet tot de Rooms-Katholieke Kerk behoren “gerechtvaardigd zijn door geloof in de doop en lid zijn van Christus’ lichaam, en het recht hebben christen te worden genoemd, en dus met recht door de kinderen van de Katholieke Kerk als broeders worden aangenomen” (UR 1.3). Lutherse christenen zeggen hetzelfde over hun katholieke medechristenen.</w:t>
      </w:r>
      <w:r w:rsidRPr="00670433">
        <w:rPr>
          <w:rFonts w:ascii="Times New Roman" w:hAnsi="Times New Roman" w:cs="Times New Roman"/>
          <w:color w:val="000007"/>
        </w:rPr>
        <w:t xml:space="preserve"> </w:t>
      </w:r>
      <w:r w:rsidR="00AB1DF1" w:rsidRPr="00670433">
        <w:rPr>
          <w:rStyle w:val="Voetnootmarkering"/>
          <w:rFonts w:ascii="Times New Roman" w:hAnsi="Times New Roman" w:cs="Times New Roman"/>
          <w:i/>
          <w:iCs/>
          <w:color w:val="000007"/>
        </w:rPr>
        <w:footnoteReference w:id="3"/>
      </w:r>
    </w:p>
    <w:p w14:paraId="2A4163E5" w14:textId="77777777" w:rsidR="00C52AE5" w:rsidRPr="00670433" w:rsidRDefault="00C52AE5"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7"/>
        </w:rPr>
      </w:pPr>
    </w:p>
    <w:p w14:paraId="006F55C5" w14:textId="4AFDCA41" w:rsidR="00A9153A" w:rsidRPr="00670433" w:rsidRDefault="009001ED"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7"/>
        </w:rPr>
      </w:pPr>
      <w:r w:rsidRPr="00670433">
        <w:rPr>
          <w:rFonts w:ascii="Times New Roman" w:hAnsi="Times New Roman" w:cs="Times New Roman"/>
          <w:color w:val="000007"/>
        </w:rPr>
        <w:t>In 2017 is dus nog steeds de invloed van UR duidelijk. Men grijpt er in gezamenlijk document zoals “</w:t>
      </w:r>
      <w:r w:rsidR="0084445A" w:rsidRPr="00670433">
        <w:rPr>
          <w:rFonts w:ascii="Times New Roman" w:hAnsi="Times New Roman" w:cs="Times New Roman"/>
          <w:color w:val="000007"/>
        </w:rPr>
        <w:t>V</w:t>
      </w:r>
      <w:r w:rsidRPr="00670433">
        <w:rPr>
          <w:rFonts w:ascii="Times New Roman" w:hAnsi="Times New Roman" w:cs="Times New Roman"/>
          <w:color w:val="000007"/>
        </w:rPr>
        <w:t>an conflict naar gemeenschap” op terug. Alleen dat al onderstreept het belang van UR. De receptie daarvan is nog steeds niet gestopt.</w:t>
      </w:r>
    </w:p>
    <w:p w14:paraId="49D4174F" w14:textId="77777777" w:rsidR="000E697F" w:rsidRPr="00670433" w:rsidRDefault="000E697F"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p>
    <w:p w14:paraId="5F4F1727" w14:textId="3B05304E" w:rsidR="00291C00" w:rsidRPr="00670433" w:rsidRDefault="00C52AE5"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H</w:t>
      </w:r>
      <w:r w:rsidR="00291C00" w:rsidRPr="00670433">
        <w:rPr>
          <w:rFonts w:ascii="Times New Roman" w:hAnsi="Times New Roman" w:cs="Times New Roman"/>
          <w:color w:val="000000"/>
          <w:kern w:val="0"/>
        </w:rPr>
        <w:t>et platform Rome – Reformatie</w:t>
      </w:r>
    </w:p>
    <w:p w14:paraId="4B52C1E8" w14:textId="024734A5" w:rsidR="00291C00" w:rsidRPr="00670433" w:rsidRDefault="00291C00"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333333"/>
        </w:rPr>
      </w:pPr>
      <w:r w:rsidRPr="00670433">
        <w:rPr>
          <w:rFonts w:ascii="Times New Roman" w:hAnsi="Times New Roman" w:cs="Times New Roman"/>
          <w:color w:val="000000"/>
          <w:kern w:val="0"/>
        </w:rPr>
        <w:t>Alle oecumenische initiatieven hebben er in Nederland toe</w:t>
      </w:r>
      <w:r w:rsidR="004F349B" w:rsidRPr="00670433">
        <w:rPr>
          <w:rFonts w:ascii="Times New Roman" w:hAnsi="Times New Roman" w:cs="Times New Roman"/>
          <w:color w:val="000000"/>
          <w:kern w:val="0"/>
        </w:rPr>
        <w:t xml:space="preserve"> </w:t>
      </w:r>
      <w:r w:rsidRPr="00670433">
        <w:rPr>
          <w:rFonts w:ascii="Times New Roman" w:hAnsi="Times New Roman" w:cs="Times New Roman"/>
          <w:color w:val="000000"/>
          <w:kern w:val="0"/>
        </w:rPr>
        <w:t>geleid dat een groep van 21 verder wil</w:t>
      </w:r>
      <w:r w:rsidR="00F17782" w:rsidRPr="00670433">
        <w:rPr>
          <w:rFonts w:ascii="Times New Roman" w:hAnsi="Times New Roman" w:cs="Times New Roman"/>
          <w:color w:val="000000"/>
          <w:kern w:val="0"/>
        </w:rPr>
        <w:t xml:space="preserve"> gaan</w:t>
      </w:r>
      <w:r w:rsidRPr="00670433">
        <w:rPr>
          <w:rFonts w:ascii="Times New Roman" w:hAnsi="Times New Roman" w:cs="Times New Roman"/>
          <w:color w:val="000000"/>
          <w:kern w:val="0"/>
        </w:rPr>
        <w:t xml:space="preserve">. Ze zoeken de eenheid heel concreet: niet langer praten over verschillen maar samen komen tot één kerk. Met het oog hierop </w:t>
      </w:r>
      <w:r w:rsidR="000E697F" w:rsidRPr="00670433">
        <w:rPr>
          <w:rFonts w:ascii="Times New Roman" w:hAnsi="Times New Roman" w:cs="Times New Roman"/>
          <w:color w:val="333333"/>
        </w:rPr>
        <w:t xml:space="preserve">brachten zij </w:t>
      </w:r>
      <w:r w:rsidR="00F7550E" w:rsidRPr="00670433">
        <w:rPr>
          <w:rFonts w:ascii="Times New Roman" w:hAnsi="Times New Roman" w:cs="Times New Roman"/>
          <w:color w:val="333333"/>
        </w:rPr>
        <w:t xml:space="preserve">onlangs </w:t>
      </w:r>
      <w:r w:rsidR="000E697F" w:rsidRPr="00670433">
        <w:rPr>
          <w:rFonts w:ascii="Times New Roman" w:hAnsi="Times New Roman" w:cs="Times New Roman"/>
          <w:color w:val="333333"/>
        </w:rPr>
        <w:t xml:space="preserve">een verklaring </w:t>
      </w:r>
      <w:r w:rsidR="004F349B" w:rsidRPr="00670433">
        <w:rPr>
          <w:rFonts w:ascii="Times New Roman" w:hAnsi="Times New Roman" w:cs="Times New Roman"/>
          <w:color w:val="333333"/>
        </w:rPr>
        <w:t xml:space="preserve">uit die zeer dicht bij UR komt, </w:t>
      </w:r>
      <w:r w:rsidR="006C2A23" w:rsidRPr="00670433">
        <w:rPr>
          <w:rFonts w:ascii="Times New Roman" w:hAnsi="Times New Roman" w:cs="Times New Roman"/>
          <w:color w:val="333333"/>
        </w:rPr>
        <w:t>en ik citeer</w:t>
      </w:r>
      <w:r w:rsidR="000E697F" w:rsidRPr="00670433">
        <w:rPr>
          <w:rFonts w:ascii="Times New Roman" w:hAnsi="Times New Roman" w:cs="Times New Roman"/>
          <w:color w:val="333333"/>
        </w:rPr>
        <w:t>:</w:t>
      </w:r>
    </w:p>
    <w:p w14:paraId="3833DA12" w14:textId="77777777" w:rsidR="00291C00" w:rsidRPr="00670433" w:rsidRDefault="00291C00"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333333"/>
        </w:rPr>
      </w:pPr>
    </w:p>
    <w:p w14:paraId="5389757E" w14:textId="475F9069" w:rsidR="000E697F" w:rsidRPr="00670433" w:rsidRDefault="000E697F"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rPr>
      </w:pPr>
      <w:r w:rsidRPr="00670433">
        <w:rPr>
          <w:rFonts w:ascii="Times New Roman" w:hAnsi="Times New Roman" w:cs="Times New Roman"/>
          <w:i/>
          <w:iCs/>
          <w:color w:val="000000" w:themeColor="text1"/>
        </w:rPr>
        <w:t>Met onze verscheurde kerk leven we in het Westen en in Nederland in een post-christelijke tijd. De kerk is gemarginaliseerd en haar imago brokkelt af. Verworvenheden van gisteren worden de kerk uit handen geslagen en het voortbestaan van veel gemeenten en parochies is onzeker. Deze tijd kan er echter ook een van loutering zijn. Een tijd waarin een verscheurde kerk haar eenheid mag vinden in Christus. Een tijd waarin een verenigde kerk door de inspiratie van de Geest geroepen wordt om getuige van het evangelie te zijn.</w:t>
      </w:r>
    </w:p>
    <w:p w14:paraId="4FC902F2" w14:textId="77777777" w:rsidR="000160A1" w:rsidRPr="00670433" w:rsidRDefault="000160A1"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themeColor="text1"/>
        </w:rPr>
      </w:pPr>
    </w:p>
    <w:p w14:paraId="35322EF1" w14:textId="2F4D8556" w:rsidR="000160A1" w:rsidRPr="00670433" w:rsidRDefault="000160A1" w:rsidP="00670433">
      <w:pPr>
        <w:jc w:val="both"/>
        <w:rPr>
          <w:rFonts w:ascii="Times New Roman" w:eastAsia="Times New Roman" w:hAnsi="Times New Roman" w:cs="Times New Roman"/>
          <w:color w:val="000000" w:themeColor="text1"/>
          <w:kern w:val="0"/>
          <w:lang w:eastAsia="nl-NL"/>
          <w14:ligatures w14:val="none"/>
        </w:rPr>
      </w:pPr>
      <w:r w:rsidRPr="00670433">
        <w:rPr>
          <w:rFonts w:ascii="Times New Roman" w:eastAsia="Times New Roman" w:hAnsi="Times New Roman" w:cs="Times New Roman"/>
          <w:color w:val="000000" w:themeColor="text1"/>
          <w:kern w:val="0"/>
          <w:lang w:eastAsia="nl-NL"/>
          <w14:ligatures w14:val="none"/>
        </w:rPr>
        <w:t xml:space="preserve">In de inleiding van </w:t>
      </w:r>
      <w:proofErr w:type="spellStart"/>
      <w:r w:rsidRPr="00670433">
        <w:rPr>
          <w:rFonts w:ascii="Times New Roman" w:eastAsia="Times New Roman" w:hAnsi="Times New Roman" w:cs="Times New Roman"/>
          <w:color w:val="000000" w:themeColor="text1"/>
          <w:kern w:val="0"/>
          <w:lang w:eastAsia="nl-NL"/>
          <w14:ligatures w14:val="none"/>
        </w:rPr>
        <w:t>Unitatis</w:t>
      </w:r>
      <w:proofErr w:type="spellEnd"/>
      <w:r w:rsidRPr="00670433">
        <w:rPr>
          <w:rFonts w:ascii="Times New Roman" w:eastAsia="Times New Roman" w:hAnsi="Times New Roman" w:cs="Times New Roman"/>
          <w:color w:val="000000" w:themeColor="text1"/>
          <w:kern w:val="0"/>
          <w:lang w:eastAsia="nl-NL"/>
          <w14:ligatures w14:val="none"/>
        </w:rPr>
        <w:t xml:space="preserve"> </w:t>
      </w:r>
      <w:proofErr w:type="spellStart"/>
      <w:r w:rsidRPr="00670433">
        <w:rPr>
          <w:rFonts w:ascii="Times New Roman" w:eastAsia="Times New Roman" w:hAnsi="Times New Roman" w:cs="Times New Roman"/>
          <w:color w:val="000000" w:themeColor="text1"/>
          <w:kern w:val="0"/>
          <w:lang w:eastAsia="nl-NL"/>
          <w14:ligatures w14:val="none"/>
        </w:rPr>
        <w:t>Redintegratio</w:t>
      </w:r>
      <w:proofErr w:type="spellEnd"/>
      <w:r w:rsidR="0020772B" w:rsidRPr="00670433">
        <w:rPr>
          <w:rFonts w:ascii="Times New Roman" w:eastAsia="Times New Roman" w:hAnsi="Times New Roman" w:cs="Times New Roman"/>
          <w:color w:val="000000" w:themeColor="text1"/>
          <w:kern w:val="0"/>
          <w:lang w:eastAsia="nl-NL"/>
          <w14:ligatures w14:val="none"/>
        </w:rPr>
        <w:t xml:space="preserve"> </w:t>
      </w:r>
      <w:r w:rsidRPr="00670433">
        <w:rPr>
          <w:rFonts w:ascii="Times New Roman" w:eastAsia="Times New Roman" w:hAnsi="Times New Roman" w:cs="Times New Roman"/>
          <w:color w:val="000000" w:themeColor="text1"/>
          <w:kern w:val="0"/>
          <w:lang w:eastAsia="nl-NL"/>
          <w14:ligatures w14:val="none"/>
        </w:rPr>
        <w:t xml:space="preserve">lezen we: </w:t>
      </w:r>
      <w:r w:rsidRPr="00670433">
        <w:rPr>
          <w:rFonts w:ascii="Times New Roman" w:eastAsia="Times New Roman" w:hAnsi="Times New Roman" w:cs="Times New Roman"/>
          <w:i/>
          <w:iCs/>
          <w:color w:val="000000" w:themeColor="text1"/>
          <w:kern w:val="0"/>
          <w:lang w:eastAsia="nl-NL"/>
          <w14:ligatures w14:val="none"/>
        </w:rPr>
        <w:t>Deze verdeeldheid is niet alleen apert in strijd met de wil van Christus, maar ze is ook een ergernis voor de wereld en ze doet afbreuk aan de heilige zaak van de verkondiging van het Evangelie aan alle mensen.</w:t>
      </w:r>
      <w:r w:rsidRPr="00670433">
        <w:rPr>
          <w:rFonts w:ascii="Times New Roman" w:eastAsia="Times New Roman" w:hAnsi="Times New Roman" w:cs="Times New Roman"/>
          <w:color w:val="000000" w:themeColor="text1"/>
          <w:kern w:val="0"/>
          <w:lang w:eastAsia="nl-NL"/>
          <w14:ligatures w14:val="none"/>
        </w:rPr>
        <w:t> </w:t>
      </w:r>
      <w:r w:rsidR="0084445A" w:rsidRPr="00670433">
        <w:rPr>
          <w:rFonts w:ascii="Times New Roman" w:eastAsia="Times New Roman" w:hAnsi="Times New Roman" w:cs="Times New Roman"/>
          <w:color w:val="000000" w:themeColor="text1"/>
          <w:kern w:val="0"/>
          <w:lang w:eastAsia="nl-NL"/>
          <w14:ligatures w14:val="none"/>
        </w:rPr>
        <w:t>(U.R. 1)</w:t>
      </w:r>
    </w:p>
    <w:p w14:paraId="2C9F076D" w14:textId="77777777" w:rsidR="00EF48AC" w:rsidRPr="00670433" w:rsidRDefault="00EF48AC" w:rsidP="00670433">
      <w:pPr>
        <w:jc w:val="both"/>
        <w:rPr>
          <w:rFonts w:ascii="Times New Roman" w:eastAsia="Times New Roman" w:hAnsi="Times New Roman" w:cs="Times New Roman"/>
          <w:color w:val="000000" w:themeColor="text1"/>
          <w:kern w:val="0"/>
          <w:lang w:eastAsia="nl-NL"/>
          <w14:ligatures w14:val="none"/>
        </w:rPr>
      </w:pPr>
    </w:p>
    <w:p w14:paraId="706652A3" w14:textId="469A373B" w:rsidR="00EF48AC" w:rsidRPr="00670433" w:rsidRDefault="00EF48AC" w:rsidP="00670433">
      <w:pPr>
        <w:jc w:val="both"/>
        <w:rPr>
          <w:rFonts w:ascii="Times New Roman" w:eastAsia="Times New Roman" w:hAnsi="Times New Roman" w:cs="Times New Roman"/>
          <w:color w:val="000000" w:themeColor="text1"/>
          <w:kern w:val="0"/>
          <w:lang w:eastAsia="nl-NL"/>
          <w14:ligatures w14:val="none"/>
        </w:rPr>
      </w:pPr>
      <w:r w:rsidRPr="00670433">
        <w:rPr>
          <w:rFonts w:ascii="Times New Roman" w:eastAsia="Times New Roman" w:hAnsi="Times New Roman" w:cs="Times New Roman"/>
          <w:color w:val="000000" w:themeColor="text1"/>
          <w:kern w:val="0"/>
          <w:lang w:eastAsia="nl-NL"/>
          <w14:ligatures w14:val="none"/>
        </w:rPr>
        <w:t xml:space="preserve">Het platform is pas zeer onlangs naar buiten getreden. Voor zover ik weet zijn er geen gesprekken met de nationale kerken geweest. Er wordt eerst gezocht naar verbreding door mensen uit te nodigen de verklaring te ondertekenen. De nadruk ligt op de noodzaak van getuigenis in deze tijd. Drie zaken </w:t>
      </w:r>
      <w:r w:rsidR="004810B1" w:rsidRPr="00670433">
        <w:rPr>
          <w:rFonts w:ascii="Times New Roman" w:eastAsia="Times New Roman" w:hAnsi="Times New Roman" w:cs="Times New Roman"/>
          <w:color w:val="000000" w:themeColor="text1"/>
          <w:kern w:val="0"/>
          <w:lang w:eastAsia="nl-NL"/>
          <w14:ligatures w14:val="none"/>
        </w:rPr>
        <w:t>deelt de verklaring</w:t>
      </w:r>
      <w:r w:rsidRPr="00670433">
        <w:rPr>
          <w:rFonts w:ascii="Times New Roman" w:eastAsia="Times New Roman" w:hAnsi="Times New Roman" w:cs="Times New Roman"/>
          <w:color w:val="000000" w:themeColor="text1"/>
          <w:kern w:val="0"/>
          <w:lang w:eastAsia="nl-NL"/>
          <w14:ligatures w14:val="none"/>
        </w:rPr>
        <w:t xml:space="preserve"> </w:t>
      </w:r>
      <w:r w:rsidR="004810B1" w:rsidRPr="00670433">
        <w:rPr>
          <w:rFonts w:ascii="Times New Roman" w:eastAsia="Times New Roman" w:hAnsi="Times New Roman" w:cs="Times New Roman"/>
          <w:color w:val="000000" w:themeColor="text1"/>
          <w:kern w:val="0"/>
          <w:lang w:eastAsia="nl-NL"/>
          <w14:ligatures w14:val="none"/>
        </w:rPr>
        <w:t xml:space="preserve">va het platform </w:t>
      </w:r>
      <w:r w:rsidRPr="00670433">
        <w:rPr>
          <w:rFonts w:ascii="Times New Roman" w:eastAsia="Times New Roman" w:hAnsi="Times New Roman" w:cs="Times New Roman"/>
          <w:color w:val="000000" w:themeColor="text1"/>
          <w:kern w:val="0"/>
          <w:lang w:eastAsia="nl-NL"/>
          <w14:ligatures w14:val="none"/>
        </w:rPr>
        <w:t>met UR: de ergernis van de wereld</w:t>
      </w:r>
      <w:r w:rsidR="00776CE9" w:rsidRPr="00670433">
        <w:rPr>
          <w:rFonts w:ascii="Times New Roman" w:eastAsia="Times New Roman" w:hAnsi="Times New Roman" w:cs="Times New Roman"/>
          <w:color w:val="000000" w:themeColor="text1"/>
          <w:kern w:val="0"/>
          <w:lang w:eastAsia="nl-NL"/>
          <w14:ligatures w14:val="none"/>
        </w:rPr>
        <w:t>, de wil van Christus,</w:t>
      </w:r>
      <w:r w:rsidRPr="00670433">
        <w:rPr>
          <w:rFonts w:ascii="Times New Roman" w:eastAsia="Times New Roman" w:hAnsi="Times New Roman" w:cs="Times New Roman"/>
          <w:color w:val="000000" w:themeColor="text1"/>
          <w:kern w:val="0"/>
          <w:lang w:eastAsia="nl-NL"/>
          <w14:ligatures w14:val="none"/>
        </w:rPr>
        <w:t xml:space="preserve"> en </w:t>
      </w:r>
      <w:proofErr w:type="spellStart"/>
      <w:r w:rsidR="00DC4B8A" w:rsidRPr="00670433">
        <w:rPr>
          <w:rFonts w:ascii="Times New Roman" w:eastAsia="Times New Roman" w:hAnsi="Times New Roman" w:cs="Times New Roman"/>
          <w:color w:val="000000" w:themeColor="text1"/>
          <w:kern w:val="0"/>
          <w:lang w:eastAsia="nl-NL"/>
          <w14:ligatures w14:val="none"/>
        </w:rPr>
        <w:t>S</w:t>
      </w:r>
      <w:r w:rsidR="007D03B3" w:rsidRPr="00670433">
        <w:rPr>
          <w:rFonts w:ascii="Times New Roman" w:eastAsia="Times New Roman" w:hAnsi="Times New Roman" w:cs="Times New Roman"/>
          <w:color w:val="000000" w:themeColor="text1"/>
          <w:kern w:val="0"/>
          <w:lang w:eastAsia="nl-NL"/>
          <w14:ligatures w14:val="none"/>
        </w:rPr>
        <w:t>chriftverstaan</w:t>
      </w:r>
      <w:proofErr w:type="spellEnd"/>
      <w:r w:rsidR="0084445A" w:rsidRPr="00670433">
        <w:rPr>
          <w:rFonts w:ascii="Times New Roman" w:eastAsia="Times New Roman" w:hAnsi="Times New Roman" w:cs="Times New Roman"/>
          <w:color w:val="000000" w:themeColor="text1"/>
          <w:kern w:val="0"/>
          <w:lang w:eastAsia="nl-NL"/>
          <w14:ligatures w14:val="none"/>
        </w:rPr>
        <w:t>/verkondiging</w:t>
      </w:r>
      <w:r w:rsidRPr="00670433">
        <w:rPr>
          <w:rFonts w:ascii="Times New Roman" w:eastAsia="Times New Roman" w:hAnsi="Times New Roman" w:cs="Times New Roman"/>
          <w:color w:val="000000" w:themeColor="text1"/>
          <w:kern w:val="0"/>
          <w:lang w:eastAsia="nl-NL"/>
          <w14:ligatures w14:val="none"/>
        </w:rPr>
        <w:t>.</w:t>
      </w:r>
    </w:p>
    <w:p w14:paraId="4DAD6F07" w14:textId="77777777" w:rsidR="000160A1" w:rsidRPr="00670433" w:rsidRDefault="000160A1"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rPr>
      </w:pPr>
    </w:p>
    <w:p w14:paraId="79121046" w14:textId="1FC168CE" w:rsidR="007E6EEE" w:rsidRPr="00670433" w:rsidRDefault="007E6EEE"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kern w:val="0"/>
        </w:rPr>
      </w:pPr>
      <w:r w:rsidRPr="00670433">
        <w:rPr>
          <w:rFonts w:ascii="Times New Roman" w:hAnsi="Times New Roman" w:cs="Times New Roman"/>
          <w:color w:val="000000" w:themeColor="text1"/>
          <w:kern w:val="0"/>
        </w:rPr>
        <w:t xml:space="preserve">De </w:t>
      </w:r>
      <w:r w:rsidR="009001ED" w:rsidRPr="00670433">
        <w:rPr>
          <w:rFonts w:ascii="Times New Roman" w:hAnsi="Times New Roman" w:cs="Times New Roman"/>
          <w:color w:val="000000" w:themeColor="text1"/>
          <w:kern w:val="0"/>
        </w:rPr>
        <w:t xml:space="preserve">ergernis van de </w:t>
      </w:r>
      <w:r w:rsidRPr="00670433">
        <w:rPr>
          <w:rFonts w:ascii="Times New Roman" w:hAnsi="Times New Roman" w:cs="Times New Roman"/>
          <w:color w:val="000000" w:themeColor="text1"/>
          <w:kern w:val="0"/>
        </w:rPr>
        <w:t>wereld</w:t>
      </w:r>
    </w:p>
    <w:p w14:paraId="3AFBA9DE" w14:textId="6BDF2114" w:rsidR="006979B1" w:rsidRPr="00670433" w:rsidRDefault="00EF48AC"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Laten wij de wereld onder ogen zien</w:t>
      </w:r>
      <w:r w:rsidR="000160A1" w:rsidRPr="00670433">
        <w:rPr>
          <w:rFonts w:ascii="Times New Roman" w:hAnsi="Times New Roman" w:cs="Times New Roman"/>
          <w:color w:val="000000"/>
          <w:kern w:val="0"/>
        </w:rPr>
        <w:t xml:space="preserve">. De wereld begrijpt de verscheurdheid van de kerk niet. </w:t>
      </w:r>
      <w:r w:rsidRPr="00670433">
        <w:rPr>
          <w:rFonts w:ascii="Times New Roman" w:hAnsi="Times New Roman" w:cs="Times New Roman"/>
          <w:color w:val="000000"/>
          <w:kern w:val="0"/>
        </w:rPr>
        <w:t>Deze</w:t>
      </w:r>
      <w:r w:rsidR="000160A1" w:rsidRPr="00670433">
        <w:rPr>
          <w:rFonts w:ascii="Times New Roman" w:hAnsi="Times New Roman" w:cs="Times New Roman"/>
          <w:color w:val="000000"/>
          <w:kern w:val="0"/>
        </w:rPr>
        <w:t xml:space="preserve"> doet afbreuk aan haar getuigenis. </w:t>
      </w:r>
      <w:r w:rsidR="00776CE9" w:rsidRPr="00670433">
        <w:rPr>
          <w:rFonts w:ascii="Times New Roman" w:hAnsi="Times New Roman" w:cs="Times New Roman"/>
          <w:color w:val="000000"/>
          <w:kern w:val="0"/>
        </w:rPr>
        <w:t xml:space="preserve">Zo </w:t>
      </w:r>
      <w:r w:rsidR="009001ED" w:rsidRPr="00670433">
        <w:rPr>
          <w:rFonts w:ascii="Times New Roman" w:hAnsi="Times New Roman" w:cs="Times New Roman"/>
          <w:color w:val="000000"/>
          <w:kern w:val="0"/>
        </w:rPr>
        <w:t>spreekt men</w:t>
      </w:r>
      <w:r w:rsidR="00776CE9" w:rsidRPr="00670433">
        <w:rPr>
          <w:rFonts w:ascii="Times New Roman" w:hAnsi="Times New Roman" w:cs="Times New Roman"/>
          <w:color w:val="000000"/>
          <w:kern w:val="0"/>
        </w:rPr>
        <w:t xml:space="preserve"> in 1964, maar ook in 2024</w:t>
      </w:r>
      <w:r w:rsidR="009001ED" w:rsidRPr="00670433">
        <w:rPr>
          <w:rFonts w:ascii="Times New Roman" w:hAnsi="Times New Roman" w:cs="Times New Roman"/>
          <w:color w:val="000000"/>
          <w:kern w:val="0"/>
        </w:rPr>
        <w:t xml:space="preserve"> in de genoemde verklaring</w:t>
      </w:r>
      <w:r w:rsidR="00776CE9" w:rsidRPr="00670433">
        <w:rPr>
          <w:rFonts w:ascii="Times New Roman" w:hAnsi="Times New Roman" w:cs="Times New Roman"/>
          <w:color w:val="000000"/>
          <w:kern w:val="0"/>
        </w:rPr>
        <w:t xml:space="preserve">. </w:t>
      </w:r>
      <w:r w:rsidR="0020772B" w:rsidRPr="00670433">
        <w:rPr>
          <w:rFonts w:ascii="Times New Roman" w:hAnsi="Times New Roman" w:cs="Times New Roman"/>
          <w:color w:val="000000"/>
          <w:kern w:val="0"/>
        </w:rPr>
        <w:t>Maar d</w:t>
      </w:r>
      <w:r w:rsidR="000160A1" w:rsidRPr="00670433">
        <w:rPr>
          <w:rFonts w:ascii="Times New Roman" w:hAnsi="Times New Roman" w:cs="Times New Roman"/>
          <w:color w:val="000000"/>
          <w:kern w:val="0"/>
        </w:rPr>
        <w:t xml:space="preserve">e tijd is voortgeschreden. In 2024 </w:t>
      </w:r>
      <w:r w:rsidR="00625F55" w:rsidRPr="00670433">
        <w:rPr>
          <w:rFonts w:ascii="Times New Roman" w:hAnsi="Times New Roman" w:cs="Times New Roman"/>
          <w:color w:val="000000"/>
          <w:kern w:val="0"/>
        </w:rPr>
        <w:t xml:space="preserve">is er geen sprake meer van een wereld die over de verdeeldheid valt. Er is sprake van imago dat afbrokkelt, </w:t>
      </w:r>
      <w:r w:rsidR="00776CE9" w:rsidRPr="00670433">
        <w:rPr>
          <w:rFonts w:ascii="Times New Roman" w:hAnsi="Times New Roman" w:cs="Times New Roman"/>
          <w:color w:val="000000"/>
          <w:kern w:val="0"/>
        </w:rPr>
        <w:t xml:space="preserve">en van </w:t>
      </w:r>
      <w:r w:rsidR="008A357F" w:rsidRPr="00670433">
        <w:rPr>
          <w:rFonts w:ascii="Times New Roman" w:hAnsi="Times New Roman" w:cs="Times New Roman"/>
          <w:color w:val="000000"/>
          <w:kern w:val="0"/>
        </w:rPr>
        <w:t xml:space="preserve">schandalen </w:t>
      </w:r>
      <w:r w:rsidR="00776CE9" w:rsidRPr="00670433">
        <w:rPr>
          <w:rFonts w:ascii="Times New Roman" w:hAnsi="Times New Roman" w:cs="Times New Roman"/>
          <w:color w:val="000000"/>
          <w:kern w:val="0"/>
        </w:rPr>
        <w:t>die</w:t>
      </w:r>
      <w:r w:rsidR="008A357F" w:rsidRPr="00670433">
        <w:rPr>
          <w:rFonts w:ascii="Times New Roman" w:hAnsi="Times New Roman" w:cs="Times New Roman"/>
          <w:color w:val="000000"/>
          <w:kern w:val="0"/>
        </w:rPr>
        <w:t xml:space="preserve"> het imago van de kerken een behoorlijke deuk </w:t>
      </w:r>
      <w:r w:rsidR="00776CE9" w:rsidRPr="00670433">
        <w:rPr>
          <w:rFonts w:ascii="Times New Roman" w:hAnsi="Times New Roman" w:cs="Times New Roman"/>
          <w:color w:val="000000"/>
          <w:kern w:val="0"/>
        </w:rPr>
        <w:t xml:space="preserve">hebben </w:t>
      </w:r>
      <w:r w:rsidR="008A357F" w:rsidRPr="00670433">
        <w:rPr>
          <w:rFonts w:ascii="Times New Roman" w:hAnsi="Times New Roman" w:cs="Times New Roman"/>
          <w:color w:val="000000"/>
          <w:kern w:val="0"/>
        </w:rPr>
        <w:t>gegeven</w:t>
      </w:r>
      <w:r w:rsidR="00776CE9" w:rsidRPr="00670433">
        <w:rPr>
          <w:rFonts w:ascii="Times New Roman" w:hAnsi="Times New Roman" w:cs="Times New Roman"/>
          <w:color w:val="000000"/>
          <w:kern w:val="0"/>
        </w:rPr>
        <w:t xml:space="preserve">; </w:t>
      </w:r>
      <w:r w:rsidR="00625F55" w:rsidRPr="00670433">
        <w:rPr>
          <w:rFonts w:ascii="Times New Roman" w:hAnsi="Times New Roman" w:cs="Times New Roman"/>
          <w:color w:val="000000"/>
          <w:kern w:val="0"/>
        </w:rPr>
        <w:t xml:space="preserve">maar </w:t>
      </w:r>
      <w:r w:rsidR="008A357F" w:rsidRPr="00670433">
        <w:rPr>
          <w:rFonts w:ascii="Times New Roman" w:hAnsi="Times New Roman" w:cs="Times New Roman"/>
          <w:color w:val="000000"/>
          <w:kern w:val="0"/>
        </w:rPr>
        <w:t xml:space="preserve">meer dan dat moeten we constateren dat </w:t>
      </w:r>
      <w:r w:rsidR="001723B6" w:rsidRPr="00670433">
        <w:rPr>
          <w:rFonts w:ascii="Times New Roman" w:hAnsi="Times New Roman" w:cs="Times New Roman"/>
          <w:color w:val="000000"/>
          <w:kern w:val="0"/>
        </w:rPr>
        <w:t xml:space="preserve">de kerk </w:t>
      </w:r>
      <w:r w:rsidR="00625F55" w:rsidRPr="00670433">
        <w:rPr>
          <w:rFonts w:ascii="Times New Roman" w:hAnsi="Times New Roman" w:cs="Times New Roman"/>
          <w:color w:val="000000"/>
          <w:kern w:val="0"/>
        </w:rPr>
        <w:t xml:space="preserve">in de marge </w:t>
      </w:r>
      <w:r w:rsidR="001723B6" w:rsidRPr="00670433">
        <w:rPr>
          <w:rFonts w:ascii="Times New Roman" w:hAnsi="Times New Roman" w:cs="Times New Roman"/>
          <w:color w:val="000000"/>
          <w:kern w:val="0"/>
        </w:rPr>
        <w:t xml:space="preserve">van de samenleving </w:t>
      </w:r>
      <w:r w:rsidR="00625F55" w:rsidRPr="00670433">
        <w:rPr>
          <w:rFonts w:ascii="Times New Roman" w:hAnsi="Times New Roman" w:cs="Times New Roman"/>
          <w:color w:val="000000"/>
          <w:kern w:val="0"/>
        </w:rPr>
        <w:t>amper nog gezien</w:t>
      </w:r>
      <w:r w:rsidR="008A357F" w:rsidRPr="00670433">
        <w:rPr>
          <w:rFonts w:ascii="Times New Roman" w:hAnsi="Times New Roman" w:cs="Times New Roman"/>
          <w:color w:val="000000"/>
          <w:kern w:val="0"/>
        </w:rPr>
        <w:t xml:space="preserve"> wordt</w:t>
      </w:r>
      <w:r w:rsidR="00625F55" w:rsidRPr="00670433">
        <w:rPr>
          <w:rFonts w:ascii="Times New Roman" w:hAnsi="Times New Roman" w:cs="Times New Roman"/>
          <w:color w:val="000000"/>
          <w:kern w:val="0"/>
        </w:rPr>
        <w:t>.</w:t>
      </w:r>
      <w:r w:rsidR="00F7550E" w:rsidRPr="00670433">
        <w:rPr>
          <w:rFonts w:ascii="Times New Roman" w:hAnsi="Times New Roman" w:cs="Times New Roman"/>
          <w:color w:val="000000"/>
          <w:kern w:val="0"/>
        </w:rPr>
        <w:t xml:space="preserve"> </w:t>
      </w:r>
      <w:r w:rsidR="0020772B" w:rsidRPr="00670433">
        <w:rPr>
          <w:rFonts w:ascii="Times New Roman" w:hAnsi="Times New Roman" w:cs="Times New Roman"/>
          <w:color w:val="000000"/>
          <w:kern w:val="0"/>
        </w:rPr>
        <w:t xml:space="preserve">De 21 ondertekenaars van het recente Nederlandse document hopen op </w:t>
      </w:r>
      <w:r w:rsidR="001723B6" w:rsidRPr="00670433">
        <w:rPr>
          <w:rFonts w:ascii="Times New Roman" w:hAnsi="Times New Roman" w:cs="Times New Roman"/>
          <w:color w:val="000000"/>
          <w:kern w:val="0"/>
        </w:rPr>
        <w:t>loutering door de tijd</w:t>
      </w:r>
      <w:r w:rsidR="0020772B" w:rsidRPr="00670433">
        <w:rPr>
          <w:rFonts w:ascii="Times New Roman" w:hAnsi="Times New Roman" w:cs="Times New Roman"/>
          <w:color w:val="000000"/>
          <w:kern w:val="0"/>
        </w:rPr>
        <w:t>.</w:t>
      </w:r>
      <w:r w:rsidR="00A73F09" w:rsidRPr="00670433">
        <w:rPr>
          <w:rFonts w:ascii="Times New Roman" w:hAnsi="Times New Roman" w:cs="Times New Roman"/>
          <w:color w:val="000000"/>
          <w:kern w:val="0"/>
        </w:rPr>
        <w:t xml:space="preserve"> Zij verwachten dat van de tijd een appel uitgaat.</w:t>
      </w:r>
      <w:r w:rsidR="0020772B" w:rsidRPr="00670433">
        <w:rPr>
          <w:rFonts w:ascii="Times New Roman" w:hAnsi="Times New Roman" w:cs="Times New Roman"/>
          <w:color w:val="000000"/>
          <w:kern w:val="0"/>
        </w:rPr>
        <w:t xml:space="preserve"> </w:t>
      </w:r>
      <w:r w:rsidR="001723B6" w:rsidRPr="00670433">
        <w:rPr>
          <w:rFonts w:ascii="Times New Roman" w:hAnsi="Times New Roman" w:cs="Times New Roman"/>
          <w:color w:val="000000"/>
          <w:kern w:val="0"/>
        </w:rPr>
        <w:t>En zij benoeme</w:t>
      </w:r>
      <w:r w:rsidR="007E6EEE" w:rsidRPr="00670433">
        <w:rPr>
          <w:rFonts w:ascii="Times New Roman" w:hAnsi="Times New Roman" w:cs="Times New Roman"/>
          <w:color w:val="000000"/>
          <w:kern w:val="0"/>
        </w:rPr>
        <w:t>n</w:t>
      </w:r>
      <w:r w:rsidR="001723B6" w:rsidRPr="00670433">
        <w:rPr>
          <w:rFonts w:ascii="Times New Roman" w:hAnsi="Times New Roman" w:cs="Times New Roman"/>
          <w:color w:val="000000"/>
          <w:kern w:val="0"/>
        </w:rPr>
        <w:t xml:space="preserve"> de tijd als postchristelijk. Na 1964 is de secularisatie voortgeschreden</w:t>
      </w:r>
      <w:r w:rsidRPr="00670433">
        <w:rPr>
          <w:rFonts w:ascii="Times New Roman" w:hAnsi="Times New Roman" w:cs="Times New Roman"/>
          <w:color w:val="000000"/>
          <w:kern w:val="0"/>
        </w:rPr>
        <w:t>; we</w:t>
      </w:r>
      <w:r w:rsidR="001723B6" w:rsidRPr="00670433">
        <w:rPr>
          <w:rFonts w:ascii="Times New Roman" w:hAnsi="Times New Roman" w:cs="Times New Roman"/>
          <w:color w:val="000000"/>
          <w:kern w:val="0"/>
        </w:rPr>
        <w:t xml:space="preserve"> kunnen </w:t>
      </w:r>
      <w:r w:rsidR="007E6EEE" w:rsidRPr="00670433">
        <w:rPr>
          <w:rFonts w:ascii="Times New Roman" w:hAnsi="Times New Roman" w:cs="Times New Roman"/>
          <w:color w:val="000000"/>
          <w:kern w:val="0"/>
        </w:rPr>
        <w:t xml:space="preserve">1964 </w:t>
      </w:r>
      <w:r w:rsidRPr="00670433">
        <w:rPr>
          <w:rFonts w:ascii="Times New Roman" w:hAnsi="Times New Roman" w:cs="Times New Roman"/>
          <w:color w:val="000000"/>
          <w:kern w:val="0"/>
        </w:rPr>
        <w:t xml:space="preserve">en </w:t>
      </w:r>
      <w:r w:rsidR="007E6EEE" w:rsidRPr="00670433">
        <w:rPr>
          <w:rFonts w:ascii="Times New Roman" w:hAnsi="Times New Roman" w:cs="Times New Roman"/>
          <w:color w:val="000000"/>
          <w:kern w:val="0"/>
        </w:rPr>
        <w:t xml:space="preserve">2024 </w:t>
      </w:r>
      <w:r w:rsidR="001723B6" w:rsidRPr="00670433">
        <w:rPr>
          <w:rFonts w:ascii="Times New Roman" w:hAnsi="Times New Roman" w:cs="Times New Roman"/>
          <w:color w:val="000000"/>
          <w:kern w:val="0"/>
        </w:rPr>
        <w:t xml:space="preserve">niet </w:t>
      </w:r>
      <w:r w:rsidRPr="00670433">
        <w:rPr>
          <w:rFonts w:ascii="Times New Roman" w:hAnsi="Times New Roman" w:cs="Times New Roman"/>
          <w:color w:val="000000"/>
          <w:kern w:val="0"/>
        </w:rPr>
        <w:t xml:space="preserve">met elkaar </w:t>
      </w:r>
      <w:r w:rsidR="001723B6" w:rsidRPr="00670433">
        <w:rPr>
          <w:rFonts w:ascii="Times New Roman" w:hAnsi="Times New Roman" w:cs="Times New Roman"/>
          <w:color w:val="000000"/>
          <w:kern w:val="0"/>
        </w:rPr>
        <w:t xml:space="preserve">vergelijken. </w:t>
      </w:r>
      <w:r w:rsidR="007E6EEE" w:rsidRPr="00670433">
        <w:rPr>
          <w:rFonts w:ascii="Times New Roman" w:hAnsi="Times New Roman" w:cs="Times New Roman"/>
          <w:color w:val="000000"/>
          <w:kern w:val="0"/>
        </w:rPr>
        <w:t>Er is veel geschreven over het postchristelijk karakter van de tijd nu. Want wat is post -</w:t>
      </w:r>
      <w:r w:rsidR="00F7314F" w:rsidRPr="00670433">
        <w:rPr>
          <w:rFonts w:ascii="Times New Roman" w:hAnsi="Times New Roman" w:cs="Times New Roman"/>
          <w:color w:val="000000"/>
          <w:kern w:val="0"/>
        </w:rPr>
        <w:t xml:space="preserve"> </w:t>
      </w:r>
      <w:r w:rsidR="007E6EEE" w:rsidRPr="00670433">
        <w:rPr>
          <w:rFonts w:ascii="Times New Roman" w:hAnsi="Times New Roman" w:cs="Times New Roman"/>
          <w:color w:val="000000"/>
          <w:kern w:val="0"/>
        </w:rPr>
        <w:t>christelijk? De schrijvers van het document dat voortkomt uit het platform</w:t>
      </w:r>
      <w:r w:rsidR="00291C00" w:rsidRPr="00670433">
        <w:rPr>
          <w:rFonts w:ascii="Times New Roman" w:hAnsi="Times New Roman" w:cs="Times New Roman"/>
          <w:color w:val="000000"/>
          <w:kern w:val="0"/>
        </w:rPr>
        <w:t>,</w:t>
      </w:r>
      <w:r w:rsidR="007E6EEE" w:rsidRPr="00670433">
        <w:rPr>
          <w:rFonts w:ascii="Times New Roman" w:hAnsi="Times New Roman" w:cs="Times New Roman"/>
          <w:color w:val="000000"/>
          <w:kern w:val="0"/>
        </w:rPr>
        <w:t xml:space="preserve"> lijken vooral de secularisatie en het verlies aan kerkelijkheid te bedoelen. Opvallend in beide teksten is de </w:t>
      </w:r>
      <w:r w:rsidR="00E122AD" w:rsidRPr="00670433">
        <w:rPr>
          <w:rFonts w:ascii="Times New Roman" w:hAnsi="Times New Roman" w:cs="Times New Roman"/>
          <w:color w:val="000000"/>
          <w:kern w:val="0"/>
        </w:rPr>
        <w:t>overtuiging dat</w:t>
      </w:r>
      <w:r w:rsidR="007E6EEE" w:rsidRPr="00670433">
        <w:rPr>
          <w:rFonts w:ascii="Times New Roman" w:hAnsi="Times New Roman" w:cs="Times New Roman"/>
          <w:color w:val="000000"/>
          <w:kern w:val="0"/>
        </w:rPr>
        <w:t xml:space="preserve"> </w:t>
      </w:r>
      <w:r w:rsidR="0020772B" w:rsidRPr="00670433">
        <w:rPr>
          <w:rFonts w:ascii="Times New Roman" w:hAnsi="Times New Roman" w:cs="Times New Roman"/>
          <w:color w:val="000000"/>
          <w:kern w:val="0"/>
        </w:rPr>
        <w:t>de verkondiging van het evangelie</w:t>
      </w:r>
      <w:r w:rsidR="007E6EEE" w:rsidRPr="00670433">
        <w:rPr>
          <w:rFonts w:ascii="Times New Roman" w:hAnsi="Times New Roman" w:cs="Times New Roman"/>
          <w:color w:val="000000"/>
          <w:kern w:val="0"/>
        </w:rPr>
        <w:t xml:space="preserve"> ter hand moet worden genomen</w:t>
      </w:r>
      <w:r w:rsidR="00291C00" w:rsidRPr="00670433">
        <w:rPr>
          <w:rFonts w:ascii="Times New Roman" w:hAnsi="Times New Roman" w:cs="Times New Roman"/>
          <w:color w:val="000000"/>
          <w:kern w:val="0"/>
        </w:rPr>
        <w:t>. I</w:t>
      </w:r>
      <w:r w:rsidR="007E6EEE" w:rsidRPr="00670433">
        <w:rPr>
          <w:rFonts w:ascii="Times New Roman" w:hAnsi="Times New Roman" w:cs="Times New Roman"/>
          <w:color w:val="000000"/>
          <w:kern w:val="0"/>
        </w:rPr>
        <w:t xml:space="preserve">n ieder geval </w:t>
      </w:r>
      <w:r w:rsidR="00291C00" w:rsidRPr="00670433">
        <w:rPr>
          <w:rFonts w:ascii="Times New Roman" w:hAnsi="Times New Roman" w:cs="Times New Roman"/>
          <w:color w:val="000000"/>
          <w:kern w:val="0"/>
        </w:rPr>
        <w:t xml:space="preserve">vragen </w:t>
      </w:r>
      <w:r w:rsidR="007E6EEE" w:rsidRPr="00670433">
        <w:rPr>
          <w:rFonts w:ascii="Times New Roman" w:hAnsi="Times New Roman" w:cs="Times New Roman"/>
          <w:color w:val="000000"/>
          <w:kern w:val="0"/>
        </w:rPr>
        <w:t>de tijden een specifieke taak van de kerken in de verkondiging</w:t>
      </w:r>
      <w:r w:rsidR="0020772B" w:rsidRPr="00670433">
        <w:rPr>
          <w:rFonts w:ascii="Times New Roman" w:hAnsi="Times New Roman" w:cs="Times New Roman"/>
          <w:color w:val="000000"/>
          <w:kern w:val="0"/>
        </w:rPr>
        <w:t>.</w:t>
      </w:r>
      <w:r w:rsidR="006C2A23" w:rsidRPr="00670433">
        <w:rPr>
          <w:rFonts w:ascii="Times New Roman" w:hAnsi="Times New Roman" w:cs="Times New Roman"/>
          <w:color w:val="000000"/>
          <w:kern w:val="0"/>
        </w:rPr>
        <w:t xml:space="preserve"> </w:t>
      </w:r>
      <w:r w:rsidR="007E6EEE" w:rsidRPr="00670433">
        <w:rPr>
          <w:rFonts w:ascii="Times New Roman" w:hAnsi="Times New Roman" w:cs="Times New Roman"/>
          <w:color w:val="000000"/>
          <w:kern w:val="0"/>
        </w:rPr>
        <w:t xml:space="preserve">Uitgangspunt in beide teksten is het feit dat de </w:t>
      </w:r>
      <w:r w:rsidR="006C2A23" w:rsidRPr="00670433">
        <w:rPr>
          <w:rFonts w:ascii="Times New Roman" w:hAnsi="Times New Roman" w:cs="Times New Roman"/>
          <w:color w:val="000000"/>
          <w:kern w:val="0"/>
        </w:rPr>
        <w:t>kerken een Woord voor de wereld</w:t>
      </w:r>
      <w:r w:rsidR="007E6EEE" w:rsidRPr="00670433">
        <w:rPr>
          <w:rFonts w:ascii="Times New Roman" w:hAnsi="Times New Roman" w:cs="Times New Roman"/>
          <w:color w:val="000000"/>
          <w:kern w:val="0"/>
        </w:rPr>
        <w:t xml:space="preserve"> hebben</w:t>
      </w:r>
      <w:r w:rsidR="006C2A23" w:rsidRPr="00670433">
        <w:rPr>
          <w:rFonts w:ascii="Times New Roman" w:hAnsi="Times New Roman" w:cs="Times New Roman"/>
          <w:color w:val="000000"/>
          <w:kern w:val="0"/>
        </w:rPr>
        <w:t xml:space="preserve">. </w:t>
      </w:r>
      <w:r w:rsidR="007E6EEE" w:rsidRPr="00670433">
        <w:rPr>
          <w:rFonts w:ascii="Times New Roman" w:hAnsi="Times New Roman" w:cs="Times New Roman"/>
          <w:color w:val="000000"/>
          <w:kern w:val="0"/>
        </w:rPr>
        <w:t>En j</w:t>
      </w:r>
      <w:r w:rsidR="006C2A23" w:rsidRPr="00670433">
        <w:rPr>
          <w:rFonts w:ascii="Times New Roman" w:hAnsi="Times New Roman" w:cs="Times New Roman"/>
          <w:color w:val="000000"/>
          <w:kern w:val="0"/>
        </w:rPr>
        <w:t xml:space="preserve">uist nu het Woord amper nog gehoord wordt, is gezamenlijk optrekken geboden. </w:t>
      </w:r>
      <w:r w:rsidR="00BD172A" w:rsidRPr="00670433">
        <w:rPr>
          <w:rFonts w:ascii="Times New Roman" w:hAnsi="Times New Roman" w:cs="Times New Roman"/>
          <w:color w:val="000000"/>
          <w:kern w:val="0"/>
        </w:rPr>
        <w:t xml:space="preserve">Scheiding </w:t>
      </w:r>
      <w:r w:rsidR="00714D44" w:rsidRPr="00670433">
        <w:rPr>
          <w:rFonts w:ascii="Times New Roman" w:hAnsi="Times New Roman" w:cs="Times New Roman"/>
          <w:color w:val="000000"/>
          <w:kern w:val="0"/>
        </w:rPr>
        <w:t>leidt tot verlies aan relevantie</w:t>
      </w:r>
      <w:r w:rsidR="00BD172A" w:rsidRPr="00670433">
        <w:rPr>
          <w:rFonts w:ascii="Times New Roman" w:hAnsi="Times New Roman" w:cs="Times New Roman"/>
          <w:color w:val="000000"/>
          <w:kern w:val="0"/>
        </w:rPr>
        <w:t xml:space="preserve">. </w:t>
      </w:r>
      <w:r w:rsidR="001723B6" w:rsidRPr="00670433">
        <w:rPr>
          <w:rFonts w:ascii="Times New Roman" w:hAnsi="Times New Roman" w:cs="Times New Roman"/>
          <w:color w:val="000000"/>
          <w:kern w:val="0"/>
        </w:rPr>
        <w:t xml:space="preserve">En juist die relevantie staat alleen al onder druk. </w:t>
      </w:r>
    </w:p>
    <w:p w14:paraId="28C7EFA9" w14:textId="77777777" w:rsidR="00776CE9" w:rsidRPr="00670433" w:rsidRDefault="00776CE9"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p>
    <w:p w14:paraId="107AD8BA" w14:textId="77777777" w:rsidR="00776CE9" w:rsidRPr="00670433" w:rsidRDefault="00776CE9"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p>
    <w:p w14:paraId="05D3A289" w14:textId="394E9D23" w:rsidR="006979B1" w:rsidRPr="00670433" w:rsidRDefault="00776CE9"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De wil van Christus</w:t>
      </w:r>
    </w:p>
    <w:p w14:paraId="680737EA" w14:textId="76D86FB8" w:rsidR="0076262F" w:rsidRPr="00670433" w:rsidRDefault="00E84D0A"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 xml:space="preserve">UR citeert Paulus: </w:t>
      </w:r>
      <w:r w:rsidR="00BD172A" w:rsidRPr="00670433">
        <w:rPr>
          <w:rFonts w:ascii="Times New Roman" w:hAnsi="Times New Roman" w:cs="Times New Roman"/>
          <w:color w:val="000000"/>
          <w:kern w:val="0"/>
        </w:rPr>
        <w:t xml:space="preserve">Is Christus dan in stukken verdeeld? Is Paulus voor u gekruisigd? (1 Kor.1, 13) Het schriftcitaat is treffend en is een van de vele. </w:t>
      </w:r>
      <w:r w:rsidR="009001ED" w:rsidRPr="00670433">
        <w:rPr>
          <w:rFonts w:ascii="Times New Roman" w:hAnsi="Times New Roman" w:cs="Times New Roman"/>
          <w:color w:val="000000"/>
          <w:kern w:val="0"/>
        </w:rPr>
        <w:t xml:space="preserve">Op zich zijn de schriftcitaten opvallend door hun veelheid. </w:t>
      </w:r>
      <w:r w:rsidR="00BD172A" w:rsidRPr="00670433">
        <w:rPr>
          <w:rFonts w:ascii="Times New Roman" w:hAnsi="Times New Roman" w:cs="Times New Roman"/>
          <w:color w:val="000000"/>
          <w:kern w:val="0"/>
        </w:rPr>
        <w:t xml:space="preserve">UR probeert de tijd te duiden. </w:t>
      </w:r>
      <w:r w:rsidR="00A73F09" w:rsidRPr="00670433">
        <w:rPr>
          <w:rFonts w:ascii="Times New Roman" w:hAnsi="Times New Roman" w:cs="Times New Roman"/>
          <w:color w:val="000000"/>
          <w:kern w:val="0"/>
        </w:rPr>
        <w:t xml:space="preserve">Ze doet dat met behulp van Schriftgetuigenis. </w:t>
      </w:r>
      <w:r w:rsidR="0086379E" w:rsidRPr="00670433">
        <w:rPr>
          <w:rFonts w:ascii="Times New Roman" w:hAnsi="Times New Roman" w:cs="Times New Roman"/>
          <w:color w:val="000000"/>
          <w:kern w:val="0"/>
        </w:rPr>
        <w:t xml:space="preserve">UR geeft nieuwe betekenis aan eenheid door de Schrift. </w:t>
      </w:r>
      <w:r w:rsidR="00CF41C7" w:rsidRPr="00670433">
        <w:rPr>
          <w:rFonts w:ascii="Times New Roman" w:hAnsi="Times New Roman" w:cs="Times New Roman"/>
          <w:color w:val="000000"/>
          <w:kern w:val="0"/>
        </w:rPr>
        <w:t xml:space="preserve">De schrift citaten die over Christus’ wil tot eenheid spreken, zijn talrijk. </w:t>
      </w:r>
      <w:r w:rsidR="0084445A" w:rsidRPr="00670433">
        <w:rPr>
          <w:rFonts w:ascii="Times New Roman" w:hAnsi="Times New Roman" w:cs="Times New Roman"/>
          <w:color w:val="000000"/>
          <w:kern w:val="0"/>
        </w:rPr>
        <w:t xml:space="preserve">In dat opzicht is het document zeer Schriftuurlijk. </w:t>
      </w:r>
      <w:r w:rsidR="00BD172A" w:rsidRPr="00670433">
        <w:rPr>
          <w:rFonts w:ascii="Times New Roman" w:hAnsi="Times New Roman" w:cs="Times New Roman"/>
          <w:color w:val="000000"/>
          <w:kern w:val="0"/>
        </w:rPr>
        <w:t xml:space="preserve">In UR wordt een standpunt ingenomen dat de jaren </w:t>
      </w:r>
      <w:r w:rsidR="00A73F09" w:rsidRPr="00670433">
        <w:rPr>
          <w:rFonts w:ascii="Times New Roman" w:hAnsi="Times New Roman" w:cs="Times New Roman"/>
          <w:color w:val="000000"/>
          <w:kern w:val="0"/>
        </w:rPr>
        <w:t xml:space="preserve">die volgen, </w:t>
      </w:r>
      <w:r w:rsidR="00BD172A" w:rsidRPr="00670433">
        <w:rPr>
          <w:rFonts w:ascii="Times New Roman" w:hAnsi="Times New Roman" w:cs="Times New Roman"/>
          <w:color w:val="000000"/>
          <w:kern w:val="0"/>
        </w:rPr>
        <w:t xml:space="preserve">zijn uitwerking zou hebben. </w:t>
      </w:r>
      <w:r w:rsidR="00291C00" w:rsidRPr="00670433">
        <w:rPr>
          <w:rFonts w:ascii="Times New Roman" w:hAnsi="Times New Roman" w:cs="Times New Roman"/>
          <w:color w:val="000000"/>
          <w:kern w:val="0"/>
        </w:rPr>
        <w:t xml:space="preserve">Zonder UR zou er geen platform zijn. </w:t>
      </w:r>
      <w:r w:rsidR="00BD172A" w:rsidRPr="00670433">
        <w:rPr>
          <w:rFonts w:ascii="Times New Roman" w:hAnsi="Times New Roman" w:cs="Times New Roman"/>
          <w:color w:val="000000"/>
          <w:kern w:val="0"/>
        </w:rPr>
        <w:t xml:space="preserve">Natuurlijk is UR niet enig in zijn soort. </w:t>
      </w:r>
      <w:r w:rsidR="00F661FB" w:rsidRPr="00670433">
        <w:rPr>
          <w:rFonts w:ascii="Times New Roman" w:hAnsi="Times New Roman" w:cs="Times New Roman"/>
          <w:color w:val="000000"/>
          <w:kern w:val="0"/>
        </w:rPr>
        <w:t>Ook aan Protestantse zijde wordt beleden dat de eenheid die God aan mensen geeft geschenk en uitgangspunt is. </w:t>
      </w:r>
      <w:r w:rsidR="00BD172A" w:rsidRPr="00670433">
        <w:rPr>
          <w:rFonts w:ascii="Times New Roman" w:hAnsi="Times New Roman" w:cs="Times New Roman"/>
          <w:color w:val="000000"/>
          <w:kern w:val="0"/>
        </w:rPr>
        <w:t xml:space="preserve">In 1948 is de </w:t>
      </w:r>
      <w:r w:rsidRPr="00670433">
        <w:rPr>
          <w:rFonts w:ascii="Times New Roman" w:hAnsi="Times New Roman" w:cs="Times New Roman"/>
          <w:color w:val="000000"/>
          <w:kern w:val="0"/>
        </w:rPr>
        <w:t>W</w:t>
      </w:r>
      <w:r w:rsidR="00BD172A" w:rsidRPr="00670433">
        <w:rPr>
          <w:rFonts w:ascii="Times New Roman" w:hAnsi="Times New Roman" w:cs="Times New Roman"/>
          <w:color w:val="000000"/>
          <w:kern w:val="0"/>
        </w:rPr>
        <w:t xml:space="preserve">ereldraad van </w:t>
      </w:r>
      <w:r w:rsidRPr="00670433">
        <w:rPr>
          <w:rFonts w:ascii="Times New Roman" w:hAnsi="Times New Roman" w:cs="Times New Roman"/>
          <w:color w:val="000000"/>
          <w:kern w:val="0"/>
        </w:rPr>
        <w:t>K</w:t>
      </w:r>
      <w:r w:rsidR="00BD172A" w:rsidRPr="00670433">
        <w:rPr>
          <w:rFonts w:ascii="Times New Roman" w:hAnsi="Times New Roman" w:cs="Times New Roman"/>
          <w:color w:val="000000"/>
          <w:kern w:val="0"/>
        </w:rPr>
        <w:t xml:space="preserve">erken opgericht. </w:t>
      </w:r>
      <w:r w:rsidRPr="00670433">
        <w:rPr>
          <w:rFonts w:ascii="Times New Roman" w:hAnsi="Times New Roman" w:cs="Times New Roman"/>
          <w:color w:val="000000"/>
          <w:kern w:val="0"/>
        </w:rPr>
        <w:t>Overal groei</w:t>
      </w:r>
      <w:r w:rsidR="004F349B" w:rsidRPr="00670433">
        <w:rPr>
          <w:rFonts w:ascii="Times New Roman" w:hAnsi="Times New Roman" w:cs="Times New Roman"/>
          <w:color w:val="000000"/>
          <w:kern w:val="0"/>
        </w:rPr>
        <w:t>de</w:t>
      </w:r>
      <w:r w:rsidRPr="00670433">
        <w:rPr>
          <w:rFonts w:ascii="Times New Roman" w:hAnsi="Times New Roman" w:cs="Times New Roman"/>
          <w:color w:val="000000"/>
          <w:kern w:val="0"/>
        </w:rPr>
        <w:t xml:space="preserve"> </w:t>
      </w:r>
      <w:r w:rsidR="004F349B" w:rsidRPr="00670433">
        <w:rPr>
          <w:rFonts w:ascii="Times New Roman" w:hAnsi="Times New Roman" w:cs="Times New Roman"/>
          <w:color w:val="000000"/>
          <w:kern w:val="0"/>
        </w:rPr>
        <w:t xml:space="preserve">na de tweede wereldoorlog </w:t>
      </w:r>
      <w:r w:rsidRPr="00670433">
        <w:rPr>
          <w:rFonts w:ascii="Times New Roman" w:hAnsi="Times New Roman" w:cs="Times New Roman"/>
          <w:color w:val="000000"/>
          <w:kern w:val="0"/>
        </w:rPr>
        <w:t xml:space="preserve">de oecumenische gezindheid. Toch mag UR wel als een mijlpaal gezien worden. In de sterk verzuilde context van Nederland moest </w:t>
      </w:r>
      <w:r w:rsidR="001723B6" w:rsidRPr="00670433">
        <w:rPr>
          <w:rFonts w:ascii="Times New Roman" w:hAnsi="Times New Roman" w:cs="Times New Roman"/>
          <w:color w:val="000000"/>
          <w:kern w:val="0"/>
        </w:rPr>
        <w:t>het getuigenis van UR</w:t>
      </w:r>
      <w:r w:rsidRPr="00670433">
        <w:rPr>
          <w:rFonts w:ascii="Times New Roman" w:hAnsi="Times New Roman" w:cs="Times New Roman"/>
          <w:color w:val="000000"/>
          <w:kern w:val="0"/>
        </w:rPr>
        <w:t xml:space="preserve"> </w:t>
      </w:r>
      <w:r w:rsidR="00291C00" w:rsidRPr="00670433">
        <w:rPr>
          <w:rFonts w:ascii="Times New Roman" w:hAnsi="Times New Roman" w:cs="Times New Roman"/>
          <w:color w:val="000000"/>
          <w:kern w:val="0"/>
        </w:rPr>
        <w:t xml:space="preserve">in 1964 </w:t>
      </w:r>
      <w:r w:rsidRPr="00670433">
        <w:rPr>
          <w:rFonts w:ascii="Times New Roman" w:hAnsi="Times New Roman" w:cs="Times New Roman"/>
          <w:color w:val="000000"/>
          <w:kern w:val="0"/>
        </w:rPr>
        <w:t>nog landen.</w:t>
      </w:r>
      <w:r w:rsidR="0076262F" w:rsidRPr="00670433">
        <w:rPr>
          <w:rFonts w:ascii="Times New Roman" w:hAnsi="Times New Roman" w:cs="Times New Roman"/>
          <w:color w:val="000000"/>
          <w:kern w:val="0"/>
        </w:rPr>
        <w:t xml:space="preserve"> Maar zij heeft een rol van betekenis gespeeld die heden ten dage nog geldt.</w:t>
      </w:r>
      <w:r w:rsidR="006979B1" w:rsidRPr="00670433">
        <w:rPr>
          <w:rFonts w:ascii="Times New Roman" w:hAnsi="Times New Roman" w:cs="Times New Roman"/>
          <w:color w:val="000000"/>
          <w:kern w:val="0"/>
        </w:rPr>
        <w:t xml:space="preserve"> Het platform Rome – Reformatie laat dat zien.</w:t>
      </w:r>
      <w:r w:rsidR="00776CE9" w:rsidRPr="00670433">
        <w:rPr>
          <w:rFonts w:ascii="Times New Roman" w:hAnsi="Times New Roman" w:cs="Times New Roman"/>
          <w:color w:val="000000"/>
          <w:kern w:val="0"/>
        </w:rPr>
        <w:t xml:space="preserve"> De wil van Christus is leidend.</w:t>
      </w:r>
    </w:p>
    <w:p w14:paraId="5DDF0DCB" w14:textId="77777777" w:rsidR="007D03B3" w:rsidRPr="00670433" w:rsidRDefault="007D03B3" w:rsidP="00670433">
      <w:pPr>
        <w:jc w:val="both"/>
        <w:rPr>
          <w:rFonts w:ascii="Times New Roman" w:hAnsi="Times New Roman" w:cs="Times New Roman"/>
          <w:color w:val="000000"/>
          <w:kern w:val="0"/>
        </w:rPr>
      </w:pPr>
    </w:p>
    <w:p w14:paraId="1A38B941" w14:textId="77777777" w:rsidR="007D03B3" w:rsidRPr="00670433" w:rsidRDefault="007D03B3" w:rsidP="00670433">
      <w:pPr>
        <w:jc w:val="both"/>
        <w:rPr>
          <w:rFonts w:ascii="Times New Roman" w:hAnsi="Times New Roman" w:cs="Times New Roman"/>
          <w:color w:val="000000"/>
          <w:kern w:val="0"/>
        </w:rPr>
      </w:pPr>
      <w:proofErr w:type="spellStart"/>
      <w:r w:rsidRPr="00670433">
        <w:rPr>
          <w:rFonts w:ascii="Times New Roman" w:hAnsi="Times New Roman" w:cs="Times New Roman"/>
          <w:color w:val="000000"/>
          <w:kern w:val="0"/>
        </w:rPr>
        <w:t>Schriftverstaan</w:t>
      </w:r>
      <w:proofErr w:type="spellEnd"/>
    </w:p>
    <w:p w14:paraId="2508E49E" w14:textId="7C2B8F84" w:rsidR="00BA10AD" w:rsidRPr="00670433" w:rsidRDefault="00291C00" w:rsidP="00670433">
      <w:pPr>
        <w:jc w:val="both"/>
        <w:rPr>
          <w:rFonts w:ascii="Times New Roman" w:eastAsia="Times New Roman" w:hAnsi="Times New Roman" w:cs="Times New Roman"/>
          <w:i/>
          <w:iCs/>
          <w:kern w:val="0"/>
          <w:lang w:val="en-US" w:eastAsia="nl-NL"/>
          <w14:ligatures w14:val="none"/>
        </w:rPr>
      </w:pPr>
      <w:r w:rsidRPr="00670433">
        <w:rPr>
          <w:rFonts w:ascii="Times New Roman" w:hAnsi="Times New Roman" w:cs="Times New Roman"/>
          <w:color w:val="000000"/>
          <w:kern w:val="0"/>
        </w:rPr>
        <w:t>Me dunkt dat er</w:t>
      </w:r>
      <w:r w:rsidR="00E84D0A" w:rsidRPr="00670433">
        <w:rPr>
          <w:rFonts w:ascii="Times New Roman" w:hAnsi="Times New Roman" w:cs="Times New Roman"/>
          <w:color w:val="000000"/>
          <w:kern w:val="0"/>
        </w:rPr>
        <w:t xml:space="preserve"> een </w:t>
      </w:r>
      <w:r w:rsidR="00377BB7" w:rsidRPr="00670433">
        <w:rPr>
          <w:rFonts w:ascii="Times New Roman" w:hAnsi="Times New Roman" w:cs="Times New Roman"/>
          <w:color w:val="000000"/>
          <w:kern w:val="0"/>
        </w:rPr>
        <w:t xml:space="preserve">oecumenische </w:t>
      </w:r>
      <w:r w:rsidR="00E84D0A" w:rsidRPr="00670433">
        <w:rPr>
          <w:rFonts w:ascii="Times New Roman" w:hAnsi="Times New Roman" w:cs="Times New Roman"/>
          <w:color w:val="000000"/>
          <w:kern w:val="0"/>
        </w:rPr>
        <w:t xml:space="preserve">geschiedenis aan te wijzen </w:t>
      </w:r>
      <w:r w:rsidRPr="00670433">
        <w:rPr>
          <w:rFonts w:ascii="Times New Roman" w:hAnsi="Times New Roman" w:cs="Times New Roman"/>
          <w:color w:val="000000"/>
          <w:kern w:val="0"/>
        </w:rPr>
        <w:t xml:space="preserve">is </w:t>
      </w:r>
      <w:r w:rsidR="00E84D0A" w:rsidRPr="00670433">
        <w:rPr>
          <w:rFonts w:ascii="Times New Roman" w:hAnsi="Times New Roman" w:cs="Times New Roman"/>
          <w:color w:val="000000"/>
          <w:kern w:val="0"/>
        </w:rPr>
        <w:t>die in de 19</w:t>
      </w:r>
      <w:r w:rsidR="00E84D0A" w:rsidRPr="00670433">
        <w:rPr>
          <w:rFonts w:ascii="Times New Roman" w:hAnsi="Times New Roman" w:cs="Times New Roman"/>
          <w:color w:val="000000"/>
          <w:kern w:val="0"/>
          <w:vertAlign w:val="superscript"/>
        </w:rPr>
        <w:t>e</w:t>
      </w:r>
      <w:r w:rsidR="00E84D0A" w:rsidRPr="00670433">
        <w:rPr>
          <w:rFonts w:ascii="Times New Roman" w:hAnsi="Times New Roman" w:cs="Times New Roman"/>
          <w:color w:val="000000"/>
          <w:kern w:val="0"/>
        </w:rPr>
        <w:t xml:space="preserve"> eeuw begint. </w:t>
      </w:r>
      <w:r w:rsidR="0076262F" w:rsidRPr="00670433">
        <w:rPr>
          <w:rFonts w:ascii="Times New Roman" w:hAnsi="Times New Roman" w:cs="Times New Roman"/>
          <w:color w:val="000000"/>
          <w:kern w:val="0"/>
        </w:rPr>
        <w:t xml:space="preserve">En dan gaat het niet over krimp. </w:t>
      </w:r>
      <w:r w:rsidR="00BC2230" w:rsidRPr="00670433">
        <w:rPr>
          <w:rFonts w:ascii="Times New Roman" w:hAnsi="Times New Roman" w:cs="Times New Roman"/>
          <w:color w:val="000000"/>
          <w:kern w:val="0"/>
        </w:rPr>
        <w:t xml:space="preserve">Nog niet. </w:t>
      </w:r>
      <w:r w:rsidR="00643630" w:rsidRPr="00670433">
        <w:rPr>
          <w:rFonts w:ascii="Times New Roman" w:hAnsi="Times New Roman" w:cs="Times New Roman"/>
          <w:color w:val="000000"/>
          <w:kern w:val="0"/>
        </w:rPr>
        <w:t>Er is</w:t>
      </w:r>
      <w:r w:rsidR="00E84D0A" w:rsidRPr="00670433">
        <w:rPr>
          <w:rFonts w:ascii="Times New Roman" w:hAnsi="Times New Roman" w:cs="Times New Roman"/>
          <w:color w:val="000000"/>
          <w:kern w:val="0"/>
        </w:rPr>
        <w:t xml:space="preserve"> sprake van nieuw </w:t>
      </w:r>
      <w:proofErr w:type="spellStart"/>
      <w:r w:rsidR="00E84D0A" w:rsidRPr="00670433">
        <w:rPr>
          <w:rFonts w:ascii="Times New Roman" w:hAnsi="Times New Roman" w:cs="Times New Roman"/>
          <w:color w:val="000000"/>
          <w:kern w:val="0"/>
        </w:rPr>
        <w:t>Schriftverstaan</w:t>
      </w:r>
      <w:proofErr w:type="spellEnd"/>
      <w:r w:rsidR="00E84D0A" w:rsidRPr="00670433">
        <w:rPr>
          <w:rFonts w:ascii="Times New Roman" w:hAnsi="Times New Roman" w:cs="Times New Roman"/>
          <w:color w:val="000000"/>
          <w:kern w:val="0"/>
        </w:rPr>
        <w:t xml:space="preserve"> </w:t>
      </w:r>
      <w:r w:rsidR="00DC4B8A" w:rsidRPr="00670433">
        <w:rPr>
          <w:rFonts w:ascii="Times New Roman" w:hAnsi="Times New Roman" w:cs="Times New Roman"/>
          <w:color w:val="000000"/>
          <w:kern w:val="0"/>
        </w:rPr>
        <w:t xml:space="preserve">in relatie tot het denken over de kerk </w:t>
      </w:r>
      <w:r w:rsidR="00643630" w:rsidRPr="00670433">
        <w:rPr>
          <w:rFonts w:ascii="Times New Roman" w:hAnsi="Times New Roman" w:cs="Times New Roman"/>
          <w:color w:val="000000"/>
          <w:kern w:val="0"/>
        </w:rPr>
        <w:t>dat oecumene mogelijk maakt</w:t>
      </w:r>
      <w:r w:rsidR="00E84D0A" w:rsidRPr="00670433">
        <w:rPr>
          <w:rFonts w:ascii="Times New Roman" w:hAnsi="Times New Roman" w:cs="Times New Roman"/>
          <w:color w:val="000000"/>
          <w:kern w:val="0"/>
        </w:rPr>
        <w:t>.</w:t>
      </w:r>
      <w:r w:rsidR="00BA10AD" w:rsidRPr="00670433">
        <w:rPr>
          <w:rFonts w:ascii="Times New Roman" w:hAnsi="Times New Roman" w:cs="Times New Roman"/>
          <w:color w:val="000000"/>
          <w:kern w:val="0"/>
        </w:rPr>
        <w:t xml:space="preserve"> </w:t>
      </w:r>
      <w:r w:rsidR="00643630" w:rsidRPr="00670433">
        <w:rPr>
          <w:rFonts w:ascii="Times New Roman" w:hAnsi="Times New Roman" w:cs="Times New Roman"/>
          <w:color w:val="000000"/>
          <w:kern w:val="0"/>
        </w:rPr>
        <w:t xml:space="preserve">Dat is zichtbaar in </w:t>
      </w:r>
      <w:r w:rsidR="00BA10AD" w:rsidRPr="00670433">
        <w:rPr>
          <w:rFonts w:ascii="Times New Roman" w:hAnsi="Times New Roman" w:cs="Times New Roman"/>
          <w:color w:val="000000"/>
          <w:kern w:val="0"/>
        </w:rPr>
        <w:t xml:space="preserve">UR </w:t>
      </w:r>
      <w:r w:rsidR="00643630" w:rsidRPr="00670433">
        <w:rPr>
          <w:rFonts w:ascii="Times New Roman" w:hAnsi="Times New Roman" w:cs="Times New Roman"/>
          <w:color w:val="000000"/>
          <w:kern w:val="0"/>
        </w:rPr>
        <w:t>als deze</w:t>
      </w:r>
      <w:r w:rsidR="00BA10AD" w:rsidRPr="00670433">
        <w:rPr>
          <w:rFonts w:ascii="Times New Roman" w:hAnsi="Times New Roman" w:cs="Times New Roman"/>
          <w:color w:val="000000"/>
          <w:kern w:val="0"/>
        </w:rPr>
        <w:t xml:space="preserve"> de nadruk </w:t>
      </w:r>
      <w:r w:rsidR="00643630" w:rsidRPr="00670433">
        <w:rPr>
          <w:rFonts w:ascii="Times New Roman" w:hAnsi="Times New Roman" w:cs="Times New Roman"/>
          <w:color w:val="000000"/>
          <w:kern w:val="0"/>
        </w:rPr>
        <w:t xml:space="preserve">legt </w:t>
      </w:r>
      <w:r w:rsidR="00BA10AD" w:rsidRPr="00670433">
        <w:rPr>
          <w:rFonts w:ascii="Times New Roman" w:hAnsi="Times New Roman" w:cs="Times New Roman"/>
          <w:color w:val="000000"/>
          <w:kern w:val="0"/>
        </w:rPr>
        <w:t xml:space="preserve">op het wezen van de kerk als zijnde op een aardse pelgrimstocht. </w:t>
      </w:r>
      <w:r w:rsidR="00643630" w:rsidRPr="00670433">
        <w:rPr>
          <w:rFonts w:ascii="Times New Roman" w:hAnsi="Times New Roman" w:cs="Times New Roman"/>
          <w:color w:val="000000"/>
          <w:kern w:val="0"/>
        </w:rPr>
        <w:t xml:space="preserve">Eschatologie krijgt een plaats in het denken over de kerk. </w:t>
      </w:r>
      <w:r w:rsidR="0086379E" w:rsidRPr="00670433">
        <w:rPr>
          <w:rFonts w:ascii="Times New Roman" w:hAnsi="Times New Roman" w:cs="Times New Roman"/>
          <w:color w:val="000000"/>
          <w:kern w:val="0"/>
        </w:rPr>
        <w:t xml:space="preserve">De kerk gaat zijn weg in de wereld. </w:t>
      </w:r>
      <w:r w:rsidR="00BA10AD" w:rsidRPr="00670433">
        <w:rPr>
          <w:rFonts w:ascii="Times New Roman" w:hAnsi="Times New Roman" w:cs="Times New Roman"/>
          <w:color w:val="000000"/>
          <w:kern w:val="0"/>
        </w:rPr>
        <w:t>Christus roept de kerk op tot voortdurende hervorming</w:t>
      </w:r>
      <w:r w:rsidR="00643630" w:rsidRPr="00670433">
        <w:rPr>
          <w:rFonts w:ascii="Times New Roman" w:hAnsi="Times New Roman" w:cs="Times New Roman"/>
          <w:color w:val="000000"/>
          <w:kern w:val="0"/>
        </w:rPr>
        <w:t>,</w:t>
      </w:r>
      <w:r w:rsidR="00BA10AD" w:rsidRPr="00670433">
        <w:rPr>
          <w:rFonts w:ascii="Times New Roman" w:hAnsi="Times New Roman" w:cs="Times New Roman"/>
          <w:color w:val="000000"/>
          <w:kern w:val="0"/>
        </w:rPr>
        <w:t xml:space="preserve"> aldus het document. Daarmee is de kerk niet langer een statisch instituut maar een beweging. Zo worden ook veranderingen in de kerk positief geduid. Op die manier is oecumene deel van de tocht van de kerk, een eschatologische beweging die zich beweegt van </w:t>
      </w:r>
      <w:r w:rsidR="001723B6" w:rsidRPr="00670433">
        <w:rPr>
          <w:rFonts w:ascii="Times New Roman" w:hAnsi="Times New Roman" w:cs="Times New Roman"/>
          <w:color w:val="000000"/>
          <w:kern w:val="0"/>
        </w:rPr>
        <w:t xml:space="preserve">de nieuwe tijd </w:t>
      </w:r>
      <w:r w:rsidR="0076262F" w:rsidRPr="00670433">
        <w:rPr>
          <w:rFonts w:ascii="Times New Roman" w:hAnsi="Times New Roman" w:cs="Times New Roman"/>
          <w:color w:val="000000"/>
          <w:kern w:val="0"/>
        </w:rPr>
        <w:t>d</w:t>
      </w:r>
      <w:r w:rsidR="001723B6" w:rsidRPr="00670433">
        <w:rPr>
          <w:rFonts w:ascii="Times New Roman" w:hAnsi="Times New Roman" w:cs="Times New Roman"/>
          <w:color w:val="000000"/>
          <w:kern w:val="0"/>
        </w:rPr>
        <w:t>ie reeds begonnen is in Christus</w:t>
      </w:r>
      <w:r w:rsidR="00643630" w:rsidRPr="00670433">
        <w:rPr>
          <w:rFonts w:ascii="Times New Roman" w:hAnsi="Times New Roman" w:cs="Times New Roman"/>
          <w:color w:val="000000"/>
          <w:kern w:val="0"/>
        </w:rPr>
        <w:t>,</w:t>
      </w:r>
      <w:r w:rsidR="001723B6" w:rsidRPr="00670433">
        <w:rPr>
          <w:rFonts w:ascii="Times New Roman" w:hAnsi="Times New Roman" w:cs="Times New Roman"/>
          <w:color w:val="000000"/>
          <w:kern w:val="0"/>
        </w:rPr>
        <w:t xml:space="preserve"> tot de tijd die komt</w:t>
      </w:r>
      <w:r w:rsidR="00643630" w:rsidRPr="00670433">
        <w:rPr>
          <w:rFonts w:ascii="Times New Roman" w:hAnsi="Times New Roman" w:cs="Times New Roman"/>
          <w:color w:val="000000"/>
          <w:kern w:val="0"/>
        </w:rPr>
        <w:t>,</w:t>
      </w:r>
      <w:r w:rsidR="001723B6" w:rsidRPr="00670433">
        <w:rPr>
          <w:rFonts w:ascii="Times New Roman" w:hAnsi="Times New Roman" w:cs="Times New Roman"/>
          <w:color w:val="000000"/>
          <w:kern w:val="0"/>
        </w:rPr>
        <w:t xml:space="preserve"> </w:t>
      </w:r>
      <w:r w:rsidRPr="00670433">
        <w:rPr>
          <w:rFonts w:ascii="Times New Roman" w:hAnsi="Times New Roman" w:cs="Times New Roman"/>
          <w:color w:val="000000"/>
          <w:kern w:val="0"/>
        </w:rPr>
        <w:t>als</w:t>
      </w:r>
      <w:r w:rsidR="001723B6" w:rsidRPr="00670433">
        <w:rPr>
          <w:rFonts w:ascii="Times New Roman" w:hAnsi="Times New Roman" w:cs="Times New Roman"/>
          <w:color w:val="000000"/>
          <w:kern w:val="0"/>
        </w:rPr>
        <w:t xml:space="preserve"> het koninkrijk van God op aarde</w:t>
      </w:r>
      <w:r w:rsidRPr="00670433">
        <w:rPr>
          <w:rFonts w:ascii="Times New Roman" w:hAnsi="Times New Roman" w:cs="Times New Roman"/>
          <w:color w:val="000000"/>
          <w:kern w:val="0"/>
        </w:rPr>
        <w:t xml:space="preserve"> is</w:t>
      </w:r>
      <w:r w:rsidR="00BA10AD" w:rsidRPr="00670433">
        <w:rPr>
          <w:rFonts w:ascii="Times New Roman" w:hAnsi="Times New Roman" w:cs="Times New Roman"/>
          <w:color w:val="000000"/>
          <w:kern w:val="0"/>
        </w:rPr>
        <w:t>.</w:t>
      </w:r>
      <w:r w:rsidR="00714D44" w:rsidRPr="00670433">
        <w:rPr>
          <w:rFonts w:ascii="Times New Roman" w:hAnsi="Times New Roman" w:cs="Times New Roman"/>
          <w:color w:val="000000"/>
          <w:kern w:val="0"/>
        </w:rPr>
        <w:t xml:space="preserve"> Er is sprake van een nieuwe relevantie. Walter Kasp</w:t>
      </w:r>
      <w:r w:rsidR="0086379E" w:rsidRPr="00670433">
        <w:rPr>
          <w:rFonts w:ascii="Times New Roman" w:hAnsi="Times New Roman" w:cs="Times New Roman"/>
          <w:color w:val="000000"/>
          <w:kern w:val="0"/>
        </w:rPr>
        <w:t>e</w:t>
      </w:r>
      <w:r w:rsidR="00714D44" w:rsidRPr="00670433">
        <w:rPr>
          <w:rFonts w:ascii="Times New Roman" w:hAnsi="Times New Roman" w:cs="Times New Roman"/>
          <w:color w:val="000000"/>
          <w:kern w:val="0"/>
        </w:rPr>
        <w:t xml:space="preserve">r zegt terecht in een reactie op 40 jaar UR: </w:t>
      </w:r>
      <w:r w:rsidR="00714D44" w:rsidRPr="00670433">
        <w:rPr>
          <w:rFonts w:ascii="Times New Roman" w:eastAsia="Times New Roman" w:hAnsi="Times New Roman" w:cs="Times New Roman"/>
          <w:i/>
          <w:iCs/>
          <w:kern w:val="0"/>
          <w:lang w:eastAsia="nl-NL"/>
          <w14:ligatures w14:val="none"/>
        </w:rPr>
        <w:t xml:space="preserve">The Council </w:t>
      </w:r>
      <w:proofErr w:type="spellStart"/>
      <w:r w:rsidR="00714D44" w:rsidRPr="00670433">
        <w:rPr>
          <w:rFonts w:ascii="Times New Roman" w:eastAsia="Times New Roman" w:hAnsi="Times New Roman" w:cs="Times New Roman"/>
          <w:i/>
          <w:iCs/>
          <w:kern w:val="0"/>
          <w:lang w:eastAsia="nl-NL"/>
          <w14:ligatures w14:val="none"/>
        </w:rPr>
        <w:t>integrated</w:t>
      </w:r>
      <w:proofErr w:type="spellEnd"/>
      <w:r w:rsidR="00714D44" w:rsidRPr="00670433">
        <w:rPr>
          <w:rFonts w:ascii="Times New Roman" w:eastAsia="Times New Roman" w:hAnsi="Times New Roman" w:cs="Times New Roman"/>
          <w:i/>
          <w:iCs/>
          <w:kern w:val="0"/>
          <w:lang w:eastAsia="nl-NL"/>
          <w14:ligatures w14:val="none"/>
        </w:rPr>
        <w:t xml:space="preserve"> the </w:t>
      </w:r>
      <w:proofErr w:type="spellStart"/>
      <w:r w:rsidR="00714D44" w:rsidRPr="00670433">
        <w:rPr>
          <w:rFonts w:ascii="Times New Roman" w:eastAsia="Times New Roman" w:hAnsi="Times New Roman" w:cs="Times New Roman"/>
          <w:i/>
          <w:iCs/>
          <w:kern w:val="0"/>
          <w:lang w:eastAsia="nl-NL"/>
          <w14:ligatures w14:val="none"/>
        </w:rPr>
        <w:t>ecumenical</w:t>
      </w:r>
      <w:proofErr w:type="spellEnd"/>
      <w:r w:rsidR="00714D44" w:rsidRPr="00670433">
        <w:rPr>
          <w:rFonts w:ascii="Times New Roman" w:eastAsia="Times New Roman" w:hAnsi="Times New Roman" w:cs="Times New Roman"/>
          <w:i/>
          <w:iCs/>
          <w:kern w:val="0"/>
          <w:lang w:eastAsia="nl-NL"/>
          <w14:ligatures w14:val="none"/>
        </w:rPr>
        <w:t xml:space="preserve"> </w:t>
      </w:r>
      <w:proofErr w:type="spellStart"/>
      <w:r w:rsidR="00714D44" w:rsidRPr="00670433">
        <w:rPr>
          <w:rFonts w:ascii="Times New Roman" w:eastAsia="Times New Roman" w:hAnsi="Times New Roman" w:cs="Times New Roman"/>
          <w:i/>
          <w:iCs/>
          <w:kern w:val="0"/>
          <w:lang w:eastAsia="nl-NL"/>
          <w14:ligatures w14:val="none"/>
        </w:rPr>
        <w:t>movement</w:t>
      </w:r>
      <w:proofErr w:type="spellEnd"/>
      <w:r w:rsidR="00714D44" w:rsidRPr="00670433">
        <w:rPr>
          <w:rFonts w:ascii="Times New Roman" w:eastAsia="Times New Roman" w:hAnsi="Times New Roman" w:cs="Times New Roman"/>
          <w:i/>
          <w:iCs/>
          <w:kern w:val="0"/>
          <w:lang w:eastAsia="nl-NL"/>
          <w14:ligatures w14:val="none"/>
        </w:rPr>
        <w:t xml:space="preserve"> </w:t>
      </w:r>
      <w:proofErr w:type="spellStart"/>
      <w:r w:rsidR="00714D44" w:rsidRPr="00670433">
        <w:rPr>
          <w:rFonts w:ascii="Times New Roman" w:eastAsia="Times New Roman" w:hAnsi="Times New Roman" w:cs="Times New Roman"/>
          <w:i/>
          <w:iCs/>
          <w:kern w:val="0"/>
          <w:lang w:eastAsia="nl-NL"/>
          <w14:ligatures w14:val="none"/>
        </w:rPr>
        <w:t>into</w:t>
      </w:r>
      <w:proofErr w:type="spellEnd"/>
      <w:r w:rsidR="00714D44" w:rsidRPr="00670433">
        <w:rPr>
          <w:rFonts w:ascii="Times New Roman" w:eastAsia="Times New Roman" w:hAnsi="Times New Roman" w:cs="Times New Roman"/>
          <w:i/>
          <w:iCs/>
          <w:kern w:val="0"/>
          <w:lang w:eastAsia="nl-NL"/>
          <w14:ligatures w14:val="none"/>
        </w:rPr>
        <w:t xml:space="preserve"> </w:t>
      </w:r>
      <w:proofErr w:type="spellStart"/>
      <w:r w:rsidR="00714D44" w:rsidRPr="00670433">
        <w:rPr>
          <w:rFonts w:ascii="Times New Roman" w:eastAsia="Times New Roman" w:hAnsi="Times New Roman" w:cs="Times New Roman"/>
          <w:i/>
          <w:iCs/>
          <w:kern w:val="0"/>
          <w:lang w:eastAsia="nl-NL"/>
          <w14:ligatures w14:val="none"/>
        </w:rPr>
        <w:t>this</w:t>
      </w:r>
      <w:proofErr w:type="spellEnd"/>
      <w:r w:rsidR="00714D44" w:rsidRPr="00670433">
        <w:rPr>
          <w:rFonts w:ascii="Times New Roman" w:eastAsia="Times New Roman" w:hAnsi="Times New Roman" w:cs="Times New Roman"/>
          <w:i/>
          <w:iCs/>
          <w:kern w:val="0"/>
          <w:lang w:eastAsia="nl-NL"/>
          <w14:ligatures w14:val="none"/>
        </w:rPr>
        <w:t xml:space="preserve"> </w:t>
      </w:r>
      <w:proofErr w:type="spellStart"/>
      <w:r w:rsidR="00714D44" w:rsidRPr="00670433">
        <w:rPr>
          <w:rFonts w:ascii="Times New Roman" w:eastAsia="Times New Roman" w:hAnsi="Times New Roman" w:cs="Times New Roman"/>
          <w:i/>
          <w:iCs/>
          <w:kern w:val="0"/>
          <w:lang w:eastAsia="nl-NL"/>
          <w14:ligatures w14:val="none"/>
        </w:rPr>
        <w:t>eschatological</w:t>
      </w:r>
      <w:proofErr w:type="spellEnd"/>
      <w:r w:rsidR="00714D44" w:rsidRPr="00670433">
        <w:rPr>
          <w:rFonts w:ascii="Times New Roman" w:eastAsia="Times New Roman" w:hAnsi="Times New Roman" w:cs="Times New Roman"/>
          <w:i/>
          <w:iCs/>
          <w:kern w:val="0"/>
          <w:lang w:eastAsia="nl-NL"/>
          <w14:ligatures w14:val="none"/>
        </w:rPr>
        <w:t xml:space="preserve"> </w:t>
      </w:r>
      <w:proofErr w:type="spellStart"/>
      <w:r w:rsidR="00714D44" w:rsidRPr="00670433">
        <w:rPr>
          <w:rFonts w:ascii="Times New Roman" w:eastAsia="Times New Roman" w:hAnsi="Times New Roman" w:cs="Times New Roman"/>
          <w:i/>
          <w:iCs/>
          <w:kern w:val="0"/>
          <w:lang w:eastAsia="nl-NL"/>
          <w14:ligatures w14:val="none"/>
        </w:rPr>
        <w:t>dynamic</w:t>
      </w:r>
      <w:proofErr w:type="spellEnd"/>
      <w:r w:rsidR="00714D44" w:rsidRPr="00670433">
        <w:rPr>
          <w:rFonts w:ascii="Times New Roman" w:eastAsia="Times New Roman" w:hAnsi="Times New Roman" w:cs="Times New Roman"/>
          <w:i/>
          <w:iCs/>
          <w:kern w:val="0"/>
          <w:lang w:eastAsia="nl-NL"/>
          <w14:ligatures w14:val="none"/>
        </w:rPr>
        <w:t xml:space="preserve">. </w:t>
      </w:r>
      <w:r w:rsidR="00714D44" w:rsidRPr="00670433">
        <w:rPr>
          <w:rFonts w:ascii="Times New Roman" w:eastAsia="Times New Roman" w:hAnsi="Times New Roman" w:cs="Times New Roman"/>
          <w:i/>
          <w:iCs/>
          <w:kern w:val="0"/>
          <w:lang w:val="en-US" w:eastAsia="nl-NL"/>
          <w14:ligatures w14:val="none"/>
        </w:rPr>
        <w:t>Understood in this sense, ecumenism is the way of the church (</w:t>
      </w:r>
      <w:hyperlink r:id="rId11" w:history="1">
        <w:r w:rsidR="00714D44" w:rsidRPr="00670433">
          <w:rPr>
            <w:rFonts w:ascii="Times New Roman" w:eastAsia="Times New Roman" w:hAnsi="Times New Roman" w:cs="Times New Roman"/>
            <w:i/>
            <w:iCs/>
            <w:color w:val="0000FF"/>
            <w:kern w:val="0"/>
            <w:u w:val="single"/>
            <w:lang w:val="en-US" w:eastAsia="nl-NL"/>
            <w14:ligatures w14:val="none"/>
          </w:rPr>
          <w:t>UUS</w:t>
        </w:r>
      </w:hyperlink>
      <w:r w:rsidR="00714D44" w:rsidRPr="00670433">
        <w:rPr>
          <w:rFonts w:ascii="Times New Roman" w:eastAsia="Times New Roman" w:hAnsi="Times New Roman" w:cs="Times New Roman"/>
          <w:i/>
          <w:iCs/>
          <w:kern w:val="0"/>
          <w:lang w:val="en-US" w:eastAsia="nl-NL"/>
          <w14:ligatures w14:val="none"/>
        </w:rPr>
        <w:t xml:space="preserve"> 7). </w:t>
      </w:r>
      <w:r w:rsidR="00714D44" w:rsidRPr="00670433">
        <w:rPr>
          <w:rFonts w:ascii="Times New Roman" w:eastAsia="Times New Roman" w:hAnsi="Times New Roman" w:cs="Times New Roman"/>
          <w:i/>
          <w:iCs/>
          <w:kern w:val="0"/>
          <w:lang w:val="en-US" w:eastAsia="nl-NL"/>
          <w14:ligatures w14:val="none"/>
        </w:rPr>
        <w:lastRenderedPageBreak/>
        <w:t>It is not an addendum or an appendix but forms an integral part of the very essence of the church and its pastoral activity (</w:t>
      </w:r>
      <w:hyperlink r:id="rId12" w:history="1">
        <w:r w:rsidR="00714D44" w:rsidRPr="00670433">
          <w:rPr>
            <w:rFonts w:ascii="Times New Roman" w:eastAsia="Times New Roman" w:hAnsi="Times New Roman" w:cs="Times New Roman"/>
            <w:i/>
            <w:iCs/>
            <w:color w:val="0000FF"/>
            <w:kern w:val="0"/>
            <w:u w:val="single"/>
            <w:lang w:val="en-US" w:eastAsia="nl-NL"/>
            <w14:ligatures w14:val="none"/>
          </w:rPr>
          <w:t>UUS</w:t>
        </w:r>
      </w:hyperlink>
      <w:r w:rsidR="00714D44" w:rsidRPr="00670433">
        <w:rPr>
          <w:rFonts w:ascii="Times New Roman" w:eastAsia="Times New Roman" w:hAnsi="Times New Roman" w:cs="Times New Roman"/>
          <w:i/>
          <w:iCs/>
          <w:kern w:val="0"/>
          <w:lang w:val="en-US" w:eastAsia="nl-NL"/>
          <w14:ligatures w14:val="none"/>
        </w:rPr>
        <w:t> 20).</w:t>
      </w:r>
      <w:r w:rsidR="00534125" w:rsidRPr="00670433">
        <w:rPr>
          <w:rStyle w:val="Voetnootmarkering"/>
          <w:rFonts w:ascii="Times New Roman" w:eastAsia="Times New Roman" w:hAnsi="Times New Roman" w:cs="Times New Roman"/>
          <w:i/>
          <w:iCs/>
          <w:kern w:val="0"/>
          <w:lang w:val="en-US" w:eastAsia="nl-NL"/>
          <w14:ligatures w14:val="none"/>
        </w:rPr>
        <w:footnoteReference w:id="4"/>
      </w:r>
    </w:p>
    <w:p w14:paraId="4D05C595" w14:textId="77777777" w:rsidR="004A6FD8" w:rsidRPr="00670433" w:rsidRDefault="004A6FD8" w:rsidP="00670433">
      <w:pPr>
        <w:jc w:val="both"/>
        <w:rPr>
          <w:rFonts w:ascii="Times New Roman" w:eastAsia="Times New Roman" w:hAnsi="Times New Roman" w:cs="Times New Roman"/>
          <w:i/>
          <w:iCs/>
          <w:kern w:val="0"/>
          <w:lang w:val="en-US" w:eastAsia="nl-NL"/>
          <w14:ligatures w14:val="none"/>
        </w:rPr>
      </w:pPr>
    </w:p>
    <w:p w14:paraId="4B04CBDF" w14:textId="69888045" w:rsidR="00B40128" w:rsidRPr="00670433" w:rsidRDefault="00B40128" w:rsidP="00670433">
      <w:pPr>
        <w:jc w:val="both"/>
        <w:rPr>
          <w:rFonts w:ascii="Times New Roman" w:eastAsia="Times New Roman" w:hAnsi="Times New Roman" w:cs="Times New Roman"/>
          <w:kern w:val="0"/>
          <w:lang w:eastAsia="nl-NL"/>
          <w14:ligatures w14:val="none"/>
        </w:rPr>
      </w:pPr>
      <w:r w:rsidRPr="00670433">
        <w:rPr>
          <w:rFonts w:ascii="Times New Roman" w:eastAsia="Times New Roman" w:hAnsi="Times New Roman" w:cs="Times New Roman"/>
          <w:kern w:val="0"/>
          <w:lang w:eastAsia="nl-NL"/>
          <w14:ligatures w14:val="none"/>
        </w:rPr>
        <w:t xml:space="preserve">In Lumen </w:t>
      </w:r>
      <w:proofErr w:type="spellStart"/>
      <w:r w:rsidRPr="00670433">
        <w:rPr>
          <w:rFonts w:ascii="Times New Roman" w:eastAsia="Times New Roman" w:hAnsi="Times New Roman" w:cs="Times New Roman"/>
          <w:kern w:val="0"/>
          <w:lang w:eastAsia="nl-NL"/>
          <w14:ligatures w14:val="none"/>
        </w:rPr>
        <w:t>Gentium</w:t>
      </w:r>
      <w:proofErr w:type="spellEnd"/>
      <w:r w:rsidR="004F349B" w:rsidRPr="00670433">
        <w:rPr>
          <w:rFonts w:ascii="Times New Roman" w:eastAsia="Times New Roman" w:hAnsi="Times New Roman" w:cs="Times New Roman"/>
          <w:kern w:val="0"/>
          <w:lang w:eastAsia="nl-NL"/>
          <w14:ligatures w14:val="none"/>
        </w:rPr>
        <w:t xml:space="preserve">, </w:t>
      </w:r>
      <w:r w:rsidR="00DC4B8A" w:rsidRPr="00670433">
        <w:rPr>
          <w:rFonts w:ascii="Times New Roman" w:eastAsia="Times New Roman" w:hAnsi="Times New Roman" w:cs="Times New Roman"/>
          <w:kern w:val="0"/>
          <w:lang w:eastAsia="nl-NL"/>
          <w14:ligatures w14:val="none"/>
        </w:rPr>
        <w:t xml:space="preserve">dat het </w:t>
      </w:r>
      <w:proofErr w:type="spellStart"/>
      <w:r w:rsidR="00DC4B8A" w:rsidRPr="00670433">
        <w:rPr>
          <w:rFonts w:ascii="Times New Roman" w:eastAsia="Times New Roman" w:hAnsi="Times New Roman" w:cs="Times New Roman"/>
          <w:kern w:val="0"/>
          <w:lang w:eastAsia="nl-NL"/>
          <w14:ligatures w14:val="none"/>
        </w:rPr>
        <w:t>kerkverstaan</w:t>
      </w:r>
      <w:proofErr w:type="spellEnd"/>
      <w:r w:rsidR="00DC4B8A" w:rsidRPr="00670433">
        <w:rPr>
          <w:rFonts w:ascii="Times New Roman" w:eastAsia="Times New Roman" w:hAnsi="Times New Roman" w:cs="Times New Roman"/>
          <w:kern w:val="0"/>
          <w:lang w:eastAsia="nl-NL"/>
          <w14:ligatures w14:val="none"/>
        </w:rPr>
        <w:t xml:space="preserve"> van </w:t>
      </w:r>
      <w:r w:rsidR="004F349B" w:rsidRPr="00670433">
        <w:rPr>
          <w:rFonts w:ascii="Times New Roman" w:eastAsia="Times New Roman" w:hAnsi="Times New Roman" w:cs="Times New Roman"/>
          <w:kern w:val="0"/>
          <w:lang w:eastAsia="nl-NL"/>
          <w14:ligatures w14:val="none"/>
        </w:rPr>
        <w:t xml:space="preserve">het IIe </w:t>
      </w:r>
      <w:r w:rsidR="00CC28BB" w:rsidRPr="00670433">
        <w:rPr>
          <w:rFonts w:ascii="Times New Roman" w:eastAsia="Times New Roman" w:hAnsi="Times New Roman" w:cs="Times New Roman"/>
          <w:kern w:val="0"/>
          <w:lang w:eastAsia="nl-NL"/>
          <w14:ligatures w14:val="none"/>
        </w:rPr>
        <w:t>Vaticaans Concilie</w:t>
      </w:r>
      <w:r w:rsidR="00DC4B8A" w:rsidRPr="00670433">
        <w:rPr>
          <w:rFonts w:ascii="Times New Roman" w:eastAsia="Times New Roman" w:hAnsi="Times New Roman" w:cs="Times New Roman"/>
          <w:kern w:val="0"/>
          <w:lang w:eastAsia="nl-NL"/>
          <w14:ligatures w14:val="none"/>
        </w:rPr>
        <w:t xml:space="preserve"> beschrijft</w:t>
      </w:r>
      <w:r w:rsidR="00CC28BB" w:rsidRPr="00670433">
        <w:rPr>
          <w:rFonts w:ascii="Times New Roman" w:eastAsia="Times New Roman" w:hAnsi="Times New Roman" w:cs="Times New Roman"/>
          <w:kern w:val="0"/>
          <w:lang w:eastAsia="nl-NL"/>
          <w14:ligatures w14:val="none"/>
        </w:rPr>
        <w:t>,</w:t>
      </w:r>
      <w:r w:rsidRPr="00670433">
        <w:rPr>
          <w:rFonts w:ascii="Times New Roman" w:eastAsia="Times New Roman" w:hAnsi="Times New Roman" w:cs="Times New Roman"/>
          <w:kern w:val="0"/>
          <w:lang w:eastAsia="nl-NL"/>
          <w14:ligatures w14:val="none"/>
        </w:rPr>
        <w:t xml:space="preserve"> wordt </w:t>
      </w:r>
      <w:r w:rsidR="00CC28BB" w:rsidRPr="00670433">
        <w:rPr>
          <w:rFonts w:ascii="Times New Roman" w:eastAsia="Times New Roman" w:hAnsi="Times New Roman" w:cs="Times New Roman"/>
          <w:kern w:val="0"/>
          <w:lang w:eastAsia="nl-NL"/>
          <w14:ligatures w14:val="none"/>
        </w:rPr>
        <w:t xml:space="preserve">nog eens </w:t>
      </w:r>
      <w:r w:rsidRPr="00670433">
        <w:rPr>
          <w:rFonts w:ascii="Times New Roman" w:eastAsia="Times New Roman" w:hAnsi="Times New Roman" w:cs="Times New Roman"/>
          <w:kern w:val="0"/>
          <w:lang w:eastAsia="nl-NL"/>
          <w14:ligatures w14:val="none"/>
        </w:rPr>
        <w:t>het eschatologisch karakter van de kerk verder benadrukt. Het werk in Christus gedaan wordt voortgezet in de kerk.</w:t>
      </w:r>
    </w:p>
    <w:p w14:paraId="10C8114A" w14:textId="77777777" w:rsidR="00B40128" w:rsidRPr="00670433" w:rsidRDefault="00B40128" w:rsidP="00670433">
      <w:pPr>
        <w:jc w:val="both"/>
        <w:rPr>
          <w:rFonts w:ascii="Times New Roman" w:eastAsia="Times New Roman" w:hAnsi="Times New Roman" w:cs="Times New Roman"/>
          <w:kern w:val="0"/>
          <w:lang w:eastAsia="nl-NL"/>
          <w14:ligatures w14:val="none"/>
        </w:rPr>
      </w:pPr>
    </w:p>
    <w:p w14:paraId="0E3EA4ED" w14:textId="2358D7FC" w:rsidR="00B40128" w:rsidRPr="00670433" w:rsidRDefault="00B40128" w:rsidP="00670433">
      <w:pPr>
        <w:jc w:val="both"/>
        <w:rPr>
          <w:rFonts w:ascii="Times New Roman" w:hAnsi="Times New Roman" w:cs="Times New Roman"/>
          <w:color w:val="404040"/>
        </w:rPr>
      </w:pPr>
      <w:r w:rsidRPr="00670433">
        <w:rPr>
          <w:rFonts w:ascii="Times New Roman" w:hAnsi="Times New Roman" w:cs="Times New Roman"/>
          <w:i/>
          <w:iCs/>
          <w:color w:val="404040"/>
        </w:rPr>
        <w:t>Het herstel dus, dat ons beloofd is en dat wij verwachten, is reeds begonnen in Christus, wordt doorgezet bij de zending van de Heilige Geest en blijft door Hem verder gaan in de Kerk, waarin wij door het geloof worden onderricht ook omtrent de zin van ons aardse leven terwijl wij het werk, dat de Vader ons in de wereld heeft opgedragen, volbrengen met de hoop op de toekomstige goederen en zo werken aan ons heil</w:t>
      </w:r>
      <w:r w:rsidRPr="00670433">
        <w:rPr>
          <w:rFonts w:ascii="Times New Roman" w:hAnsi="Times New Roman" w:cs="Times New Roman"/>
          <w:color w:val="404040"/>
        </w:rPr>
        <w:t>. (LG 7)</w:t>
      </w:r>
    </w:p>
    <w:p w14:paraId="3A57E40D" w14:textId="77777777" w:rsidR="00B40128" w:rsidRPr="00670433" w:rsidRDefault="00B40128" w:rsidP="00670433">
      <w:pPr>
        <w:jc w:val="both"/>
        <w:rPr>
          <w:rFonts w:ascii="Times New Roman" w:hAnsi="Times New Roman" w:cs="Times New Roman"/>
          <w:color w:val="000000"/>
          <w:kern w:val="0"/>
        </w:rPr>
      </w:pPr>
    </w:p>
    <w:p w14:paraId="1F7E9323" w14:textId="4BBF147B" w:rsidR="00643630" w:rsidRPr="00670433" w:rsidRDefault="00B40128"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eastAsia="Times New Roman" w:hAnsi="Times New Roman" w:cs="Times New Roman"/>
          <w:kern w:val="0"/>
          <w:lang w:eastAsia="nl-NL"/>
          <w14:ligatures w14:val="none"/>
        </w:rPr>
        <w:t>Voor mij</w:t>
      </w:r>
      <w:r w:rsidR="00BA10AD" w:rsidRPr="00670433">
        <w:rPr>
          <w:rFonts w:ascii="Times New Roman" w:hAnsi="Times New Roman" w:cs="Times New Roman"/>
          <w:color w:val="000000"/>
          <w:kern w:val="0"/>
        </w:rPr>
        <w:t xml:space="preserve"> roept </w:t>
      </w:r>
      <w:r w:rsidR="00E122AD" w:rsidRPr="00670433">
        <w:rPr>
          <w:rFonts w:ascii="Times New Roman" w:hAnsi="Times New Roman" w:cs="Times New Roman"/>
          <w:color w:val="000000"/>
          <w:kern w:val="0"/>
        </w:rPr>
        <w:t>deze insteek</w:t>
      </w:r>
      <w:r w:rsidR="00BA10AD" w:rsidRPr="00670433">
        <w:rPr>
          <w:rFonts w:ascii="Times New Roman" w:hAnsi="Times New Roman" w:cs="Times New Roman"/>
          <w:color w:val="000000"/>
          <w:kern w:val="0"/>
        </w:rPr>
        <w:t xml:space="preserve"> vragen op</w:t>
      </w:r>
      <w:r w:rsidR="00DC4B8A" w:rsidRPr="00670433">
        <w:rPr>
          <w:rFonts w:ascii="Times New Roman" w:hAnsi="Times New Roman" w:cs="Times New Roman"/>
          <w:color w:val="000000"/>
          <w:kern w:val="0"/>
        </w:rPr>
        <w:t>, als het gaat om ons volbrengen van Gods werk</w:t>
      </w:r>
      <w:r w:rsidR="00BA10AD" w:rsidRPr="00670433">
        <w:rPr>
          <w:rFonts w:ascii="Times New Roman" w:hAnsi="Times New Roman" w:cs="Times New Roman"/>
          <w:color w:val="000000"/>
          <w:kern w:val="0"/>
        </w:rPr>
        <w:t xml:space="preserve">. </w:t>
      </w:r>
      <w:r w:rsidR="00531DAA" w:rsidRPr="00670433">
        <w:rPr>
          <w:rFonts w:ascii="Times New Roman" w:hAnsi="Times New Roman" w:cs="Times New Roman"/>
          <w:color w:val="000000"/>
          <w:kern w:val="0"/>
        </w:rPr>
        <w:t xml:space="preserve">Eschatologie kan alleen heilzaam geleerd worden als duidelijk blijft dat het koninkrijk dan wel aangebroken is maar dat wij </w:t>
      </w:r>
      <w:r w:rsidRPr="00670433">
        <w:rPr>
          <w:rFonts w:ascii="Times New Roman" w:hAnsi="Times New Roman" w:cs="Times New Roman"/>
          <w:color w:val="000000"/>
          <w:kern w:val="0"/>
        </w:rPr>
        <w:t xml:space="preserve">ook als kerk </w:t>
      </w:r>
      <w:r w:rsidR="00531DAA" w:rsidRPr="00670433">
        <w:rPr>
          <w:rFonts w:ascii="Times New Roman" w:hAnsi="Times New Roman" w:cs="Times New Roman"/>
          <w:color w:val="000000"/>
          <w:kern w:val="0"/>
        </w:rPr>
        <w:t>leven in</w:t>
      </w:r>
      <w:r w:rsidRPr="00670433">
        <w:rPr>
          <w:rFonts w:ascii="Times New Roman" w:hAnsi="Times New Roman" w:cs="Times New Roman"/>
          <w:color w:val="000000"/>
          <w:kern w:val="0"/>
        </w:rPr>
        <w:t xml:space="preserve"> </w:t>
      </w:r>
      <w:r w:rsidR="006979B1" w:rsidRPr="00670433">
        <w:rPr>
          <w:rFonts w:ascii="Times New Roman" w:hAnsi="Times New Roman" w:cs="Times New Roman"/>
          <w:color w:val="000000"/>
          <w:kern w:val="0"/>
        </w:rPr>
        <w:t>van ‘al wel’ en ‘nog niet’. Het zijn vragen van continuïteit en discontinuïteit</w:t>
      </w:r>
      <w:r w:rsidR="00531DAA" w:rsidRPr="00670433">
        <w:rPr>
          <w:rFonts w:ascii="Times New Roman" w:hAnsi="Times New Roman" w:cs="Times New Roman"/>
          <w:color w:val="000000"/>
          <w:kern w:val="0"/>
        </w:rPr>
        <w:t xml:space="preserve">. </w:t>
      </w:r>
      <w:r w:rsidR="00BA10AD" w:rsidRPr="00670433">
        <w:rPr>
          <w:rFonts w:ascii="Times New Roman" w:hAnsi="Times New Roman" w:cs="Times New Roman"/>
          <w:color w:val="000000"/>
          <w:kern w:val="0"/>
        </w:rPr>
        <w:t xml:space="preserve">Hoe verhouden </w:t>
      </w:r>
      <w:r w:rsidR="00531DAA" w:rsidRPr="00670433">
        <w:rPr>
          <w:rFonts w:ascii="Times New Roman" w:hAnsi="Times New Roman" w:cs="Times New Roman"/>
          <w:color w:val="000000"/>
          <w:kern w:val="0"/>
        </w:rPr>
        <w:t xml:space="preserve">kortom </w:t>
      </w:r>
      <w:r w:rsidR="006979B1" w:rsidRPr="00670433">
        <w:rPr>
          <w:rFonts w:ascii="Times New Roman" w:hAnsi="Times New Roman" w:cs="Times New Roman"/>
          <w:color w:val="000000"/>
          <w:kern w:val="0"/>
        </w:rPr>
        <w:t>deze beide</w:t>
      </w:r>
      <w:r w:rsidR="00BA10AD" w:rsidRPr="00670433">
        <w:rPr>
          <w:rFonts w:ascii="Times New Roman" w:hAnsi="Times New Roman" w:cs="Times New Roman"/>
          <w:color w:val="000000"/>
          <w:kern w:val="0"/>
        </w:rPr>
        <w:t xml:space="preserve"> zich tot elkaar als </w:t>
      </w:r>
      <w:r w:rsidR="00F11162" w:rsidRPr="00670433">
        <w:rPr>
          <w:rFonts w:ascii="Times New Roman" w:hAnsi="Times New Roman" w:cs="Times New Roman"/>
          <w:color w:val="000000"/>
          <w:kern w:val="0"/>
        </w:rPr>
        <w:t xml:space="preserve">het gaat om de komst van Gods Rijk. </w:t>
      </w:r>
      <w:r w:rsidR="00531DAA" w:rsidRPr="00670433">
        <w:rPr>
          <w:rFonts w:ascii="Times New Roman" w:hAnsi="Times New Roman" w:cs="Times New Roman"/>
          <w:color w:val="000000"/>
          <w:kern w:val="0"/>
        </w:rPr>
        <w:t xml:space="preserve">Is </w:t>
      </w:r>
      <w:r w:rsidR="004F440D" w:rsidRPr="00670433">
        <w:rPr>
          <w:rFonts w:ascii="Times New Roman" w:hAnsi="Times New Roman" w:cs="Times New Roman"/>
          <w:color w:val="000000"/>
          <w:kern w:val="0"/>
        </w:rPr>
        <w:t>in LG niet</w:t>
      </w:r>
      <w:r w:rsidR="00531DAA" w:rsidRPr="00670433">
        <w:rPr>
          <w:rFonts w:ascii="Times New Roman" w:hAnsi="Times New Roman" w:cs="Times New Roman"/>
          <w:color w:val="000000"/>
          <w:kern w:val="0"/>
        </w:rPr>
        <w:t xml:space="preserve"> te veel nadruk op de continuïteit komen te liggen? </w:t>
      </w:r>
      <w:r w:rsidR="004F440D" w:rsidRPr="00670433">
        <w:rPr>
          <w:rFonts w:ascii="Times New Roman" w:hAnsi="Times New Roman" w:cs="Times New Roman"/>
          <w:color w:val="000000"/>
          <w:kern w:val="0"/>
        </w:rPr>
        <w:t xml:space="preserve">Of ben ik te voorzichtig? En komt dit wellicht door ervaringen in de protestantse theologie? </w:t>
      </w:r>
      <w:r w:rsidR="000D4AB4" w:rsidRPr="00670433">
        <w:rPr>
          <w:rFonts w:ascii="Times New Roman" w:hAnsi="Times New Roman" w:cs="Times New Roman"/>
          <w:color w:val="000000"/>
          <w:kern w:val="0"/>
        </w:rPr>
        <w:t xml:space="preserve">Oecumenische theologie kan </w:t>
      </w:r>
      <w:r w:rsidR="004F440D" w:rsidRPr="00670433">
        <w:rPr>
          <w:rFonts w:ascii="Times New Roman" w:hAnsi="Times New Roman" w:cs="Times New Roman"/>
          <w:color w:val="000000"/>
          <w:kern w:val="0"/>
        </w:rPr>
        <w:t xml:space="preserve">namelijk </w:t>
      </w:r>
      <w:r w:rsidR="000D4AB4" w:rsidRPr="00670433">
        <w:rPr>
          <w:rFonts w:ascii="Times New Roman" w:hAnsi="Times New Roman" w:cs="Times New Roman"/>
          <w:color w:val="000000"/>
          <w:kern w:val="0"/>
        </w:rPr>
        <w:t>zeker onder protestanten weleens grote nadruk leggen op continuïteit en daarmee op menselijk handelen. Een volk onderweg zou de radicaliteit van dood en opstanding van Christus kunnen missen.</w:t>
      </w:r>
      <w:r w:rsidRPr="00670433">
        <w:rPr>
          <w:rFonts w:ascii="Times New Roman" w:hAnsi="Times New Roman" w:cs="Times New Roman"/>
          <w:color w:val="000000"/>
          <w:kern w:val="0"/>
        </w:rPr>
        <w:t xml:space="preserve"> Alleen door </w:t>
      </w:r>
      <w:r w:rsidR="00661565" w:rsidRPr="00670433">
        <w:rPr>
          <w:rFonts w:ascii="Times New Roman" w:hAnsi="Times New Roman" w:cs="Times New Roman"/>
          <w:color w:val="000000"/>
          <w:kern w:val="0"/>
        </w:rPr>
        <w:t xml:space="preserve">met Christus </w:t>
      </w:r>
      <w:r w:rsidRPr="00670433">
        <w:rPr>
          <w:rFonts w:ascii="Times New Roman" w:hAnsi="Times New Roman" w:cs="Times New Roman"/>
          <w:color w:val="000000"/>
          <w:kern w:val="0"/>
        </w:rPr>
        <w:t xml:space="preserve">te sterven staan wij op. Ook de kerk zal door </w:t>
      </w:r>
      <w:r w:rsidR="00661565" w:rsidRPr="00670433">
        <w:rPr>
          <w:rFonts w:ascii="Times New Roman" w:hAnsi="Times New Roman" w:cs="Times New Roman"/>
          <w:color w:val="000000"/>
          <w:kern w:val="0"/>
        </w:rPr>
        <w:t>he</w:t>
      </w:r>
      <w:r w:rsidRPr="00670433">
        <w:rPr>
          <w:rFonts w:ascii="Times New Roman" w:hAnsi="Times New Roman" w:cs="Times New Roman"/>
          <w:color w:val="000000"/>
          <w:kern w:val="0"/>
        </w:rPr>
        <w:t xml:space="preserve">t oordeel </w:t>
      </w:r>
      <w:r w:rsidR="005E7E28" w:rsidRPr="00670433">
        <w:rPr>
          <w:rFonts w:ascii="Times New Roman" w:hAnsi="Times New Roman" w:cs="Times New Roman"/>
          <w:color w:val="000000"/>
          <w:kern w:val="0"/>
        </w:rPr>
        <w:t xml:space="preserve">heen </w:t>
      </w:r>
      <w:r w:rsidRPr="00670433">
        <w:rPr>
          <w:rFonts w:ascii="Times New Roman" w:hAnsi="Times New Roman" w:cs="Times New Roman"/>
          <w:color w:val="000000"/>
          <w:kern w:val="0"/>
        </w:rPr>
        <w:t>moeten</w:t>
      </w:r>
      <w:r w:rsidR="00CD669D" w:rsidRPr="00670433">
        <w:rPr>
          <w:rFonts w:ascii="Times New Roman" w:hAnsi="Times New Roman" w:cs="Times New Roman"/>
          <w:color w:val="000000"/>
          <w:kern w:val="0"/>
        </w:rPr>
        <w:t xml:space="preserve"> gaan</w:t>
      </w:r>
      <w:r w:rsidRPr="00670433">
        <w:rPr>
          <w:rFonts w:ascii="Times New Roman" w:hAnsi="Times New Roman" w:cs="Times New Roman"/>
          <w:color w:val="000000"/>
          <w:kern w:val="0"/>
        </w:rPr>
        <w:t>.</w:t>
      </w:r>
      <w:r w:rsidR="00661565" w:rsidRPr="00670433">
        <w:rPr>
          <w:rFonts w:ascii="Times New Roman" w:hAnsi="Times New Roman" w:cs="Times New Roman"/>
          <w:color w:val="000000"/>
          <w:kern w:val="0"/>
        </w:rPr>
        <w:t xml:space="preserve"> Zoals Christus </w:t>
      </w:r>
      <w:r w:rsidR="002D2DA7" w:rsidRPr="00670433">
        <w:rPr>
          <w:rFonts w:ascii="Times New Roman" w:hAnsi="Times New Roman" w:cs="Times New Roman"/>
          <w:color w:val="000000"/>
          <w:kern w:val="0"/>
        </w:rPr>
        <w:t>het oordeel over de wereld</w:t>
      </w:r>
      <w:r w:rsidR="00661565" w:rsidRPr="00670433">
        <w:rPr>
          <w:rFonts w:ascii="Times New Roman" w:hAnsi="Times New Roman" w:cs="Times New Roman"/>
          <w:color w:val="000000"/>
          <w:kern w:val="0"/>
        </w:rPr>
        <w:t xml:space="preserve"> droeg, dragen wij het met Hem.</w:t>
      </w:r>
    </w:p>
    <w:p w14:paraId="77086077" w14:textId="77777777" w:rsidR="00643630" w:rsidRPr="00670433" w:rsidRDefault="00643630"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p>
    <w:p w14:paraId="614A5504" w14:textId="25A82CB1" w:rsidR="00643630" w:rsidRPr="00670433" w:rsidRDefault="00643630"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Een pelgrimage ook in de WCC</w:t>
      </w:r>
    </w:p>
    <w:p w14:paraId="47B49B6E" w14:textId="34ADB75A" w:rsidR="00162AB1" w:rsidRPr="00670433" w:rsidRDefault="00F11162"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Het denken van het volk Gods als een volk onderweg is niet vreemd gebleven</w:t>
      </w:r>
      <w:r w:rsidR="00BC2BEE" w:rsidRPr="00670433">
        <w:rPr>
          <w:rFonts w:ascii="Times New Roman" w:hAnsi="Times New Roman" w:cs="Times New Roman"/>
          <w:color w:val="000000"/>
          <w:kern w:val="0"/>
        </w:rPr>
        <w:t>, ook in de protestantse theologie</w:t>
      </w:r>
      <w:r w:rsidRPr="00670433">
        <w:rPr>
          <w:rFonts w:ascii="Times New Roman" w:hAnsi="Times New Roman" w:cs="Times New Roman"/>
          <w:color w:val="000000"/>
          <w:kern w:val="0"/>
        </w:rPr>
        <w:t xml:space="preserve">. Recentelijk spreekt de Wereldraad </w:t>
      </w:r>
      <w:r w:rsidR="00643630" w:rsidRPr="00670433">
        <w:rPr>
          <w:rFonts w:ascii="Times New Roman" w:hAnsi="Times New Roman" w:cs="Times New Roman"/>
          <w:color w:val="000000"/>
          <w:kern w:val="0"/>
        </w:rPr>
        <w:t xml:space="preserve">van Kerken </w:t>
      </w:r>
      <w:r w:rsidRPr="00670433">
        <w:rPr>
          <w:rFonts w:ascii="Times New Roman" w:hAnsi="Times New Roman" w:cs="Times New Roman"/>
          <w:color w:val="000000"/>
          <w:kern w:val="0"/>
        </w:rPr>
        <w:t>over het volk van God als een volk</w:t>
      </w:r>
      <w:r w:rsidR="00714D44" w:rsidRPr="00670433">
        <w:rPr>
          <w:rFonts w:ascii="Times New Roman" w:hAnsi="Times New Roman" w:cs="Times New Roman"/>
          <w:color w:val="000000"/>
          <w:kern w:val="0"/>
        </w:rPr>
        <w:t xml:space="preserve"> </w:t>
      </w:r>
      <w:r w:rsidRPr="00670433">
        <w:rPr>
          <w:rFonts w:ascii="Times New Roman" w:hAnsi="Times New Roman" w:cs="Times New Roman"/>
          <w:color w:val="000000"/>
          <w:kern w:val="0"/>
        </w:rPr>
        <w:t>onderweg.</w:t>
      </w:r>
      <w:r w:rsidR="00A26D5D" w:rsidRPr="00670433">
        <w:rPr>
          <w:rFonts w:ascii="Times New Roman" w:hAnsi="Times New Roman" w:cs="Times New Roman"/>
          <w:color w:val="000000"/>
          <w:kern w:val="0"/>
        </w:rPr>
        <w:t xml:space="preserve"> Pelgrimage wordt verbonden met een nieuw leven.</w:t>
      </w:r>
      <w:r w:rsidR="00A26D5D" w:rsidRPr="00670433">
        <w:rPr>
          <w:rStyle w:val="Voetnootmarkering"/>
          <w:rFonts w:ascii="Times New Roman" w:hAnsi="Times New Roman" w:cs="Times New Roman"/>
          <w:color w:val="000000"/>
          <w:kern w:val="0"/>
        </w:rPr>
        <w:footnoteReference w:id="5"/>
      </w:r>
      <w:r w:rsidR="00A26D5D" w:rsidRPr="00670433">
        <w:rPr>
          <w:rFonts w:ascii="Times New Roman" w:hAnsi="Times New Roman" w:cs="Times New Roman"/>
          <w:color w:val="000000"/>
          <w:kern w:val="0"/>
        </w:rPr>
        <w:t xml:space="preserve"> Het </w:t>
      </w:r>
      <w:proofErr w:type="spellStart"/>
      <w:r w:rsidR="00A26D5D" w:rsidRPr="00670433">
        <w:rPr>
          <w:rFonts w:ascii="Times New Roman" w:hAnsi="Times New Roman" w:cs="Times New Roman"/>
          <w:color w:val="000000"/>
          <w:kern w:val="0"/>
        </w:rPr>
        <w:t>transformatieve</w:t>
      </w:r>
      <w:proofErr w:type="spellEnd"/>
      <w:r w:rsidR="00A26D5D" w:rsidRPr="00670433">
        <w:rPr>
          <w:rFonts w:ascii="Times New Roman" w:hAnsi="Times New Roman" w:cs="Times New Roman"/>
          <w:color w:val="000000"/>
          <w:kern w:val="0"/>
        </w:rPr>
        <w:t xml:space="preserve"> karakter van het pelgrim</w:t>
      </w:r>
      <w:r w:rsidR="000137B8" w:rsidRPr="00670433">
        <w:rPr>
          <w:rFonts w:ascii="Times New Roman" w:hAnsi="Times New Roman" w:cs="Times New Roman"/>
          <w:color w:val="000000"/>
          <w:kern w:val="0"/>
        </w:rPr>
        <w:t>-</w:t>
      </w:r>
      <w:r w:rsidR="00A26D5D" w:rsidRPr="00670433">
        <w:rPr>
          <w:rFonts w:ascii="Times New Roman" w:hAnsi="Times New Roman" w:cs="Times New Roman"/>
          <w:color w:val="000000"/>
          <w:kern w:val="0"/>
        </w:rPr>
        <w:t>zijn van de kerk wordt onderstreept.</w:t>
      </w:r>
      <w:r w:rsidR="00643630" w:rsidRPr="00670433">
        <w:rPr>
          <w:rFonts w:ascii="Times New Roman" w:hAnsi="Times New Roman" w:cs="Times New Roman"/>
          <w:color w:val="000000"/>
          <w:kern w:val="0"/>
        </w:rPr>
        <w:t xml:space="preserve"> De eschatologie krijgt handen en voeten: de wereld wordt gezien en ervaren</w:t>
      </w:r>
      <w:r w:rsidR="00DC4B8A" w:rsidRPr="00670433">
        <w:rPr>
          <w:rFonts w:ascii="Times New Roman" w:hAnsi="Times New Roman" w:cs="Times New Roman"/>
          <w:color w:val="000000"/>
          <w:kern w:val="0"/>
        </w:rPr>
        <w:t xml:space="preserve"> als een volk onderweg</w:t>
      </w:r>
      <w:r w:rsidR="00F91F1E" w:rsidRPr="00670433">
        <w:rPr>
          <w:rFonts w:ascii="Times New Roman" w:hAnsi="Times New Roman" w:cs="Times New Roman"/>
          <w:color w:val="000000"/>
          <w:kern w:val="0"/>
        </w:rPr>
        <w:t xml:space="preserve">. </w:t>
      </w:r>
      <w:r w:rsidR="00643630" w:rsidRPr="00670433">
        <w:rPr>
          <w:rFonts w:ascii="Times New Roman" w:hAnsi="Times New Roman" w:cs="Times New Roman"/>
          <w:color w:val="000000"/>
          <w:kern w:val="0"/>
        </w:rPr>
        <w:t>Met gerechtigheid en vrede verbonden</w:t>
      </w:r>
      <w:r w:rsidR="00F91F1E" w:rsidRPr="00670433">
        <w:rPr>
          <w:rFonts w:ascii="Times New Roman" w:hAnsi="Times New Roman" w:cs="Times New Roman"/>
          <w:color w:val="000000"/>
          <w:kern w:val="0"/>
        </w:rPr>
        <w:t xml:space="preserve"> gaat </w:t>
      </w:r>
      <w:r w:rsidR="00DC4B8A" w:rsidRPr="00670433">
        <w:rPr>
          <w:rFonts w:ascii="Times New Roman" w:hAnsi="Times New Roman" w:cs="Times New Roman"/>
          <w:color w:val="000000"/>
          <w:kern w:val="0"/>
        </w:rPr>
        <w:t>de kerk</w:t>
      </w:r>
      <w:r w:rsidR="00F91F1E" w:rsidRPr="00670433">
        <w:rPr>
          <w:rFonts w:ascii="Times New Roman" w:hAnsi="Times New Roman" w:cs="Times New Roman"/>
          <w:color w:val="000000"/>
          <w:kern w:val="0"/>
        </w:rPr>
        <w:t xml:space="preserve"> op weg met God en de naaste naar een nieuw bestaan. </w:t>
      </w:r>
      <w:r w:rsidR="00A26D5D" w:rsidRPr="00670433">
        <w:rPr>
          <w:rFonts w:ascii="Times New Roman" w:hAnsi="Times New Roman" w:cs="Times New Roman"/>
          <w:color w:val="000000"/>
          <w:kern w:val="0"/>
        </w:rPr>
        <w:t>Ik zie</w:t>
      </w:r>
      <w:r w:rsidR="00714D44" w:rsidRPr="00670433">
        <w:rPr>
          <w:rFonts w:ascii="Times New Roman" w:hAnsi="Times New Roman" w:cs="Times New Roman"/>
          <w:color w:val="000000"/>
          <w:kern w:val="0"/>
        </w:rPr>
        <w:t xml:space="preserve"> </w:t>
      </w:r>
      <w:r w:rsidR="001F1355" w:rsidRPr="00670433">
        <w:rPr>
          <w:rFonts w:ascii="Times New Roman" w:hAnsi="Times New Roman" w:cs="Times New Roman"/>
          <w:color w:val="000000"/>
          <w:kern w:val="0"/>
        </w:rPr>
        <w:t xml:space="preserve">twee valkuilen. De ene valkuil is dat het verleden als afgedaan wordt ervaren. Wat was, was. We moeten nu vooruitkijken. Daarbij zou traditie verloren kunnen gaan. </w:t>
      </w:r>
      <w:r w:rsidR="00A26D5D" w:rsidRPr="00670433">
        <w:rPr>
          <w:rFonts w:ascii="Times New Roman" w:hAnsi="Times New Roman" w:cs="Times New Roman"/>
          <w:color w:val="000000"/>
          <w:kern w:val="0"/>
        </w:rPr>
        <w:t>De</w:t>
      </w:r>
      <w:r w:rsidR="001F1355" w:rsidRPr="00670433">
        <w:rPr>
          <w:rFonts w:ascii="Times New Roman" w:hAnsi="Times New Roman" w:cs="Times New Roman"/>
          <w:color w:val="000000"/>
          <w:kern w:val="0"/>
        </w:rPr>
        <w:t xml:space="preserve"> andere valkuil is mijns inziens </w:t>
      </w:r>
      <w:r w:rsidR="0076262F" w:rsidRPr="00670433">
        <w:rPr>
          <w:rFonts w:ascii="Times New Roman" w:hAnsi="Times New Roman" w:cs="Times New Roman"/>
          <w:color w:val="000000"/>
          <w:kern w:val="0"/>
        </w:rPr>
        <w:t xml:space="preserve">echter </w:t>
      </w:r>
      <w:r w:rsidR="001F1355" w:rsidRPr="00670433">
        <w:rPr>
          <w:rFonts w:ascii="Times New Roman" w:hAnsi="Times New Roman" w:cs="Times New Roman"/>
          <w:color w:val="000000"/>
          <w:kern w:val="0"/>
        </w:rPr>
        <w:t>veel groter. Onze geschiedenis zou zonder problemen in Gods geschiedenis overgaan, alsof ons handelen de nieuwe wereld zou brengen</w:t>
      </w:r>
      <w:r w:rsidR="00031942" w:rsidRPr="00670433">
        <w:rPr>
          <w:rFonts w:ascii="Times New Roman" w:hAnsi="Times New Roman" w:cs="Times New Roman"/>
          <w:color w:val="000000"/>
          <w:kern w:val="0"/>
        </w:rPr>
        <w:t xml:space="preserve"> zelfs als die in de eenheid met God gedaan wordt</w:t>
      </w:r>
      <w:r w:rsidR="001F1355" w:rsidRPr="00670433">
        <w:rPr>
          <w:rFonts w:ascii="Times New Roman" w:hAnsi="Times New Roman" w:cs="Times New Roman"/>
          <w:color w:val="000000"/>
          <w:kern w:val="0"/>
        </w:rPr>
        <w:t xml:space="preserve">. Ik maak me weleens zorgen dat het kruis onvoldoende gezien wordt in ons moderne, kerkelijke denken. </w:t>
      </w:r>
    </w:p>
    <w:p w14:paraId="006D9D71" w14:textId="76CFA188" w:rsidR="00162AB1" w:rsidRPr="00670433" w:rsidRDefault="00162AB1" w:rsidP="00670433">
      <w:pPr>
        <w:pStyle w:val="Normaalweb"/>
        <w:shd w:val="clear" w:color="auto" w:fill="FFFFFF"/>
        <w:jc w:val="both"/>
        <w:rPr>
          <w:i/>
          <w:iCs/>
        </w:rPr>
      </w:pPr>
      <w:r w:rsidRPr="00670433">
        <w:rPr>
          <w:i/>
          <w:iCs/>
        </w:rPr>
        <w:lastRenderedPageBreak/>
        <w:t>De kerk wordt uitgenodigd om Gods nieuwe wereld (het koninkrijk van God) te zoeken en te onderscheiden op welke plekken de Geest van God werkt en leidt en vervolgens te participeren. Het is de uitnodiging tot een avontuur dat al begonnen is door God zelf.</w:t>
      </w:r>
      <w:r w:rsidRPr="00670433">
        <w:rPr>
          <w:rStyle w:val="Voetnootmarkering"/>
          <w:i/>
          <w:iCs/>
        </w:rPr>
        <w:footnoteReference w:id="6"/>
      </w:r>
      <w:r w:rsidRPr="00670433">
        <w:rPr>
          <w:i/>
          <w:iCs/>
        </w:rPr>
        <w:t xml:space="preserve"> </w:t>
      </w:r>
    </w:p>
    <w:p w14:paraId="11715A74" w14:textId="4F0AA16B" w:rsidR="004131DF" w:rsidRPr="00670433" w:rsidRDefault="004F440D"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 xml:space="preserve">Natuurlijk gaat het handelen van God voorop. </w:t>
      </w:r>
      <w:r w:rsidR="00643630" w:rsidRPr="00670433">
        <w:rPr>
          <w:rFonts w:ascii="Times New Roman" w:hAnsi="Times New Roman" w:cs="Times New Roman"/>
          <w:color w:val="000000"/>
          <w:kern w:val="0"/>
        </w:rPr>
        <w:t xml:space="preserve">Toch vrees ik dat </w:t>
      </w:r>
      <w:r w:rsidRPr="00670433">
        <w:rPr>
          <w:rFonts w:ascii="Times New Roman" w:hAnsi="Times New Roman" w:cs="Times New Roman"/>
          <w:color w:val="000000"/>
          <w:kern w:val="0"/>
        </w:rPr>
        <w:t>in</w:t>
      </w:r>
      <w:r w:rsidR="00643630" w:rsidRPr="00670433">
        <w:rPr>
          <w:rFonts w:ascii="Times New Roman" w:hAnsi="Times New Roman" w:cs="Times New Roman"/>
          <w:color w:val="000000"/>
          <w:kern w:val="0"/>
        </w:rPr>
        <w:t xml:space="preserve"> de eschatologie </w:t>
      </w:r>
      <w:r w:rsidRPr="00670433">
        <w:rPr>
          <w:rFonts w:ascii="Times New Roman" w:hAnsi="Times New Roman" w:cs="Times New Roman"/>
          <w:color w:val="000000"/>
          <w:kern w:val="0"/>
        </w:rPr>
        <w:t xml:space="preserve">zoals die gehanteerd wordt, </w:t>
      </w:r>
      <w:r w:rsidR="00643630" w:rsidRPr="00670433">
        <w:rPr>
          <w:rFonts w:ascii="Times New Roman" w:hAnsi="Times New Roman" w:cs="Times New Roman"/>
          <w:color w:val="000000"/>
          <w:kern w:val="0"/>
        </w:rPr>
        <w:t>het reeds begonnen karakter va</w:t>
      </w:r>
      <w:r w:rsidR="00F91F1E" w:rsidRPr="00670433">
        <w:rPr>
          <w:rFonts w:ascii="Times New Roman" w:hAnsi="Times New Roman" w:cs="Times New Roman"/>
          <w:color w:val="000000"/>
          <w:kern w:val="0"/>
        </w:rPr>
        <w:t>n het koninkrijk te veel nadruk krijgt.</w:t>
      </w:r>
      <w:r w:rsidR="00031942" w:rsidRPr="00670433">
        <w:rPr>
          <w:rFonts w:ascii="Times New Roman" w:hAnsi="Times New Roman" w:cs="Times New Roman"/>
          <w:color w:val="000000"/>
          <w:kern w:val="0"/>
        </w:rPr>
        <w:t xml:space="preserve"> </w:t>
      </w:r>
      <w:r w:rsidRPr="00670433">
        <w:rPr>
          <w:rFonts w:ascii="Times New Roman" w:hAnsi="Times New Roman" w:cs="Times New Roman"/>
          <w:color w:val="000000"/>
          <w:kern w:val="0"/>
        </w:rPr>
        <w:t>Het lijkt alsof het handelen van God duidelijk is. Maar w</w:t>
      </w:r>
      <w:r w:rsidR="00031942" w:rsidRPr="00670433">
        <w:rPr>
          <w:rFonts w:ascii="Times New Roman" w:hAnsi="Times New Roman" w:cs="Times New Roman"/>
          <w:color w:val="000000"/>
          <w:kern w:val="0"/>
        </w:rPr>
        <w:t>aar God werkt is niet heel erg duidelijk. Boze krachten zijn sterk en gaan hun gang. Natuurlijk word ik veranderd</w:t>
      </w:r>
      <w:r w:rsidRPr="00670433">
        <w:rPr>
          <w:rFonts w:ascii="Times New Roman" w:hAnsi="Times New Roman" w:cs="Times New Roman"/>
          <w:color w:val="000000"/>
          <w:kern w:val="0"/>
        </w:rPr>
        <w:t>;</w:t>
      </w:r>
      <w:r w:rsidR="00031942" w:rsidRPr="00670433">
        <w:rPr>
          <w:rFonts w:ascii="Times New Roman" w:hAnsi="Times New Roman" w:cs="Times New Roman"/>
          <w:color w:val="000000"/>
          <w:kern w:val="0"/>
        </w:rPr>
        <w:t xml:space="preserve"> door dagelijks mijn doop te herinneren, word ik steeds vernieuwd </w:t>
      </w:r>
      <w:r w:rsidRPr="00670433">
        <w:rPr>
          <w:rFonts w:ascii="Times New Roman" w:hAnsi="Times New Roman" w:cs="Times New Roman"/>
          <w:color w:val="000000"/>
          <w:kern w:val="0"/>
        </w:rPr>
        <w:t xml:space="preserve">– daar hebben oecumenisch theologen een punt - </w:t>
      </w:r>
      <w:r w:rsidR="00031942" w:rsidRPr="00670433">
        <w:rPr>
          <w:rFonts w:ascii="Times New Roman" w:hAnsi="Times New Roman" w:cs="Times New Roman"/>
          <w:color w:val="000000"/>
          <w:kern w:val="0"/>
        </w:rPr>
        <w:t>maar het is een harde strijd.</w:t>
      </w:r>
      <w:r w:rsidR="004131DF" w:rsidRPr="00670433">
        <w:rPr>
          <w:rFonts w:ascii="Times New Roman" w:hAnsi="Times New Roman" w:cs="Times New Roman"/>
          <w:color w:val="000000"/>
          <w:kern w:val="0"/>
        </w:rPr>
        <w:t xml:space="preserve"> Het dynamische karakter van de kerk </w:t>
      </w:r>
      <w:r w:rsidR="00125473" w:rsidRPr="00670433">
        <w:rPr>
          <w:rFonts w:ascii="Times New Roman" w:hAnsi="Times New Roman" w:cs="Times New Roman"/>
          <w:color w:val="000000"/>
          <w:kern w:val="0"/>
        </w:rPr>
        <w:t>kan in zijn tegendeel verkeren</w:t>
      </w:r>
      <w:r w:rsidRPr="00670433">
        <w:rPr>
          <w:rFonts w:ascii="Times New Roman" w:hAnsi="Times New Roman" w:cs="Times New Roman"/>
          <w:color w:val="000000"/>
          <w:kern w:val="0"/>
        </w:rPr>
        <w:t xml:space="preserve"> als zij vergeet dat zij ook door de dood moet kruipen om het leven te beërven.</w:t>
      </w:r>
    </w:p>
    <w:p w14:paraId="22B356DC" w14:textId="77777777" w:rsidR="00125473" w:rsidRPr="00670433" w:rsidRDefault="00125473"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p>
    <w:p w14:paraId="6C19221B" w14:textId="158FE9E7" w:rsidR="00625F55" w:rsidRPr="00670433" w:rsidRDefault="00F91F1E"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Apocalyptiek</w:t>
      </w:r>
    </w:p>
    <w:p w14:paraId="7CA23D06" w14:textId="215D1A4F" w:rsidR="00125473" w:rsidRPr="00670433" w:rsidRDefault="000D4AB4"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rPr>
      </w:pPr>
      <w:r w:rsidRPr="00670433">
        <w:rPr>
          <w:rFonts w:ascii="Times New Roman" w:hAnsi="Times New Roman" w:cs="Times New Roman"/>
          <w:color w:val="000000"/>
          <w:kern w:val="0"/>
        </w:rPr>
        <w:t>Eschatologie is nog geen apocalyptiek</w:t>
      </w:r>
      <w:r w:rsidR="00891378" w:rsidRPr="00670433">
        <w:rPr>
          <w:rFonts w:ascii="Times New Roman" w:hAnsi="Times New Roman" w:cs="Times New Roman"/>
          <w:color w:val="000000"/>
          <w:kern w:val="0"/>
        </w:rPr>
        <w:t>, m</w:t>
      </w:r>
      <w:r w:rsidRPr="00670433">
        <w:rPr>
          <w:rFonts w:ascii="Times New Roman" w:hAnsi="Times New Roman" w:cs="Times New Roman"/>
          <w:color w:val="000000"/>
          <w:kern w:val="0"/>
        </w:rPr>
        <w:t xml:space="preserve">aar ze staan wel in dezelfde band van de dogmatiek. </w:t>
      </w:r>
      <w:r w:rsidR="00125473" w:rsidRPr="00670433">
        <w:rPr>
          <w:rFonts w:ascii="Times New Roman" w:hAnsi="Times New Roman" w:cs="Times New Roman"/>
          <w:color w:val="000000"/>
          <w:kern w:val="0"/>
        </w:rPr>
        <w:t xml:space="preserve">Een van de voortrekkers van het platform </w:t>
      </w:r>
      <w:r w:rsidR="00891378" w:rsidRPr="00670433">
        <w:rPr>
          <w:rFonts w:ascii="Times New Roman" w:hAnsi="Times New Roman" w:cs="Times New Roman"/>
          <w:color w:val="000000"/>
          <w:kern w:val="0"/>
        </w:rPr>
        <w:t xml:space="preserve">Rome-Reformatie </w:t>
      </w:r>
      <w:r w:rsidR="00125473" w:rsidRPr="00670433">
        <w:rPr>
          <w:rFonts w:ascii="Times New Roman" w:hAnsi="Times New Roman" w:cs="Times New Roman"/>
          <w:color w:val="000000"/>
          <w:kern w:val="0"/>
        </w:rPr>
        <w:t xml:space="preserve">in Nederland is dr. Arjan </w:t>
      </w:r>
      <w:proofErr w:type="spellStart"/>
      <w:r w:rsidR="00125473" w:rsidRPr="00670433">
        <w:rPr>
          <w:rFonts w:ascii="Times New Roman" w:hAnsi="Times New Roman" w:cs="Times New Roman"/>
          <w:color w:val="000000"/>
          <w:kern w:val="0"/>
        </w:rPr>
        <w:t>Plaisier</w:t>
      </w:r>
      <w:proofErr w:type="spellEnd"/>
      <w:r w:rsidR="00125473" w:rsidRPr="00670433">
        <w:rPr>
          <w:rFonts w:ascii="Times New Roman" w:hAnsi="Times New Roman" w:cs="Times New Roman"/>
          <w:color w:val="000000"/>
          <w:kern w:val="0"/>
        </w:rPr>
        <w:t>. Hij is jarenlang scriba van de Generale Synode van de Protestantse Kerk in Nederland geweest</w:t>
      </w:r>
      <w:r w:rsidR="00891378" w:rsidRPr="00670433">
        <w:rPr>
          <w:rFonts w:ascii="Times New Roman" w:hAnsi="Times New Roman" w:cs="Times New Roman"/>
          <w:color w:val="000000"/>
          <w:kern w:val="0"/>
        </w:rPr>
        <w:t xml:space="preserve"> en is nu emeritus-predikant</w:t>
      </w:r>
      <w:r w:rsidR="00125473" w:rsidRPr="00670433">
        <w:rPr>
          <w:rFonts w:ascii="Times New Roman" w:hAnsi="Times New Roman" w:cs="Times New Roman"/>
          <w:color w:val="000000"/>
          <w:kern w:val="0"/>
        </w:rPr>
        <w:t>. In een oecumenische setting sprak hij over het initiatief</w:t>
      </w:r>
      <w:r w:rsidR="00BC2BEE" w:rsidRPr="00670433">
        <w:rPr>
          <w:rFonts w:ascii="Times New Roman" w:hAnsi="Times New Roman" w:cs="Times New Roman"/>
          <w:color w:val="000000"/>
          <w:kern w:val="0"/>
        </w:rPr>
        <w:t xml:space="preserve"> van het platform.</w:t>
      </w:r>
      <w:r w:rsidRPr="00670433">
        <w:rPr>
          <w:rFonts w:ascii="Times New Roman" w:hAnsi="Times New Roman" w:cs="Times New Roman"/>
          <w:color w:val="000000"/>
          <w:kern w:val="0"/>
        </w:rPr>
        <w:t xml:space="preserve"> Hij spreekt </w:t>
      </w:r>
      <w:r w:rsidR="00BC2BEE" w:rsidRPr="00670433">
        <w:rPr>
          <w:rFonts w:ascii="Times New Roman" w:hAnsi="Times New Roman" w:cs="Times New Roman"/>
          <w:color w:val="000000"/>
          <w:kern w:val="0"/>
        </w:rPr>
        <w:t xml:space="preserve">daarbij </w:t>
      </w:r>
      <w:r w:rsidRPr="00670433">
        <w:rPr>
          <w:rFonts w:ascii="Times New Roman" w:hAnsi="Times New Roman" w:cs="Times New Roman"/>
          <w:color w:val="000000"/>
          <w:kern w:val="0"/>
        </w:rPr>
        <w:t>niet alleen over de kerk in eschatologisch perspectief maar ook in apocalyptisch perspectief.</w:t>
      </w:r>
    </w:p>
    <w:p w14:paraId="4537891A" w14:textId="77777777" w:rsidR="00125473" w:rsidRPr="00670433" w:rsidRDefault="00125473"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0"/>
        </w:rPr>
      </w:pPr>
    </w:p>
    <w:p w14:paraId="7A134F89" w14:textId="5A0C3F6E" w:rsidR="00125473" w:rsidRPr="00670433" w:rsidRDefault="00846EF1"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kern w:val="0"/>
        </w:rPr>
      </w:pPr>
      <w:r w:rsidRPr="00670433">
        <w:rPr>
          <w:rFonts w:ascii="Times New Roman" w:hAnsi="Times New Roman" w:cs="Times New Roman"/>
          <w:i/>
          <w:iCs/>
          <w:color w:val="000000"/>
          <w:kern w:val="0"/>
        </w:rPr>
        <w:t>Dit schisma (bedoeld wordt de reformatie</w:t>
      </w:r>
      <w:r w:rsidR="00CD669D" w:rsidRPr="00670433">
        <w:rPr>
          <w:rFonts w:ascii="Times New Roman" w:hAnsi="Times New Roman" w:cs="Times New Roman"/>
          <w:i/>
          <w:iCs/>
          <w:color w:val="000000"/>
          <w:kern w:val="0"/>
        </w:rPr>
        <w:t xml:space="preserve">; </w:t>
      </w:r>
      <w:r w:rsidR="00485364" w:rsidRPr="00670433">
        <w:rPr>
          <w:rFonts w:ascii="Times New Roman" w:hAnsi="Times New Roman" w:cs="Times New Roman"/>
          <w:i/>
          <w:iCs/>
          <w:color w:val="000000"/>
          <w:kern w:val="0"/>
        </w:rPr>
        <w:t>TV)</w:t>
      </w:r>
      <w:r w:rsidR="00643630" w:rsidRPr="00670433">
        <w:rPr>
          <w:rFonts w:ascii="Times New Roman" w:hAnsi="Times New Roman" w:cs="Times New Roman"/>
          <w:i/>
          <w:iCs/>
          <w:color w:val="000000"/>
          <w:kern w:val="0"/>
        </w:rPr>
        <w:t xml:space="preserve"> </w:t>
      </w:r>
      <w:r w:rsidRPr="00670433">
        <w:rPr>
          <w:rFonts w:ascii="Times New Roman" w:hAnsi="Times New Roman" w:cs="Times New Roman"/>
          <w:i/>
          <w:iCs/>
          <w:color w:val="000000"/>
          <w:kern w:val="0"/>
        </w:rPr>
        <w:t>heeft plaatsgevonden aan het begin van ‘de nieuwe tijd’. Ik denk dat iedereen wel een beeld van die nieuwe tijd heeft. De kerk heeft in die nieuwe tijd bestaan en kon het zich kennelijk veroorloven in gescheurde toestand te leven. Wij zijn nu aan het einde gekomen van deze ‘nieuwe tijd’. Dat komt onder andere uit in het verdwijnen van de hegemonie van Europa. De toekomst is zoals altijd diffuus, maar je hoeft er geen profeet voor te zijn om te zeggen dat de hemel apocalyptisch kleurt. Op het scharniermoment waarin de nieuwe tijd oud is geworden en de sloophamers hoorbaar zijn haar bouwwerken slopen, is daar de kerk. En, zo God het geeft, hervindt de kerk haar eenheid in Christus.</w:t>
      </w:r>
      <w:r w:rsidR="00B420FC" w:rsidRPr="00670433">
        <w:rPr>
          <w:rStyle w:val="Voetnootmarkering"/>
          <w:rFonts w:ascii="Times New Roman" w:hAnsi="Times New Roman" w:cs="Times New Roman"/>
          <w:i/>
          <w:iCs/>
          <w:color w:val="000000"/>
          <w:kern w:val="0"/>
        </w:rPr>
        <w:footnoteReference w:id="7"/>
      </w:r>
    </w:p>
    <w:p w14:paraId="6B407A1E" w14:textId="63E9EC1C" w:rsidR="005C3D24" w:rsidRPr="00670433" w:rsidRDefault="00125473" w:rsidP="00670433">
      <w:pPr>
        <w:pStyle w:val="Normaalweb"/>
        <w:shd w:val="clear" w:color="auto" w:fill="FFFFFF"/>
        <w:jc w:val="both"/>
        <w:rPr>
          <w:color w:val="000000"/>
        </w:rPr>
      </w:pPr>
      <w:proofErr w:type="spellStart"/>
      <w:r w:rsidRPr="00670433">
        <w:rPr>
          <w:color w:val="000000"/>
        </w:rPr>
        <w:t>Plaisier</w:t>
      </w:r>
      <w:proofErr w:type="spellEnd"/>
      <w:r w:rsidRPr="00670433">
        <w:rPr>
          <w:color w:val="000000"/>
        </w:rPr>
        <w:t xml:space="preserve"> spreekt over de ‘nieuwe tijd’. Ik meen dat hij refereert aan de Verlichting volgend op de reformatie. Hij schrijft dat wij aan het einde van de ‘nieuwe tijd’ zijn gekomen. Zijn denken is apocalyptisch gekleurd. Er komt een einde aan de tijd, er komt een nieuwere tijd.</w:t>
      </w:r>
      <w:r w:rsidR="00FC50B5" w:rsidRPr="00670433">
        <w:rPr>
          <w:color w:val="000000"/>
        </w:rPr>
        <w:t xml:space="preserve"> </w:t>
      </w:r>
      <w:r w:rsidR="00CC28BB" w:rsidRPr="00670433">
        <w:rPr>
          <w:color w:val="000000"/>
        </w:rPr>
        <w:t>Maar wat voor tijd? Breekt een duizendjarig rijk aan</w:t>
      </w:r>
      <w:r w:rsidR="00FC3231" w:rsidRPr="00670433">
        <w:rPr>
          <w:color w:val="000000"/>
        </w:rPr>
        <w:t>?</w:t>
      </w:r>
      <w:r w:rsidR="00CC28BB" w:rsidRPr="00670433">
        <w:rPr>
          <w:color w:val="000000"/>
        </w:rPr>
        <w:t xml:space="preserve"> </w:t>
      </w:r>
      <w:proofErr w:type="spellStart"/>
      <w:r w:rsidR="00CC28BB" w:rsidRPr="00670433">
        <w:rPr>
          <w:color w:val="000000"/>
        </w:rPr>
        <w:t>Plaisier</w:t>
      </w:r>
      <w:proofErr w:type="spellEnd"/>
      <w:r w:rsidR="00CC28BB" w:rsidRPr="00670433">
        <w:rPr>
          <w:color w:val="000000"/>
        </w:rPr>
        <w:t xml:space="preserve"> gaat hier niet op in. </w:t>
      </w:r>
      <w:r w:rsidR="00FC50B5" w:rsidRPr="00670433">
        <w:rPr>
          <w:color w:val="000000"/>
        </w:rPr>
        <w:t xml:space="preserve">De oude instituties worden gesloopt ook de kerk dreigt gesloopt te worden. </w:t>
      </w:r>
      <w:r w:rsidR="00CC28BB" w:rsidRPr="00670433">
        <w:rPr>
          <w:color w:val="000000"/>
        </w:rPr>
        <w:t>Is aan het einde van de tijden dan nog een kerk nodig</w:t>
      </w:r>
      <w:r w:rsidR="00FC3231" w:rsidRPr="00670433">
        <w:rPr>
          <w:color w:val="000000"/>
        </w:rPr>
        <w:t>?</w:t>
      </w:r>
      <w:r w:rsidR="00CC28BB" w:rsidRPr="00670433">
        <w:rPr>
          <w:color w:val="000000"/>
        </w:rPr>
        <w:t xml:space="preserve"> </w:t>
      </w:r>
      <w:r w:rsidR="00B420FC" w:rsidRPr="00670433">
        <w:rPr>
          <w:color w:val="000000"/>
        </w:rPr>
        <w:t xml:space="preserve">Staat er niet in de Openbaring van Johannes dat God onder ons woont? </w:t>
      </w:r>
      <w:r w:rsidR="00CC28BB" w:rsidRPr="00670433">
        <w:rPr>
          <w:color w:val="000000"/>
        </w:rPr>
        <w:t xml:space="preserve">Zo ver zijn we kennelijk nog niet. </w:t>
      </w:r>
      <w:r w:rsidR="00FC50B5" w:rsidRPr="00670433">
        <w:rPr>
          <w:color w:val="000000"/>
        </w:rPr>
        <w:t xml:space="preserve">Ook </w:t>
      </w:r>
      <w:r w:rsidR="00CC28BB" w:rsidRPr="00670433">
        <w:rPr>
          <w:color w:val="000000"/>
        </w:rPr>
        <w:t xml:space="preserve">bij </w:t>
      </w:r>
      <w:proofErr w:type="spellStart"/>
      <w:r w:rsidR="00CC28BB" w:rsidRPr="00670433">
        <w:rPr>
          <w:color w:val="000000"/>
        </w:rPr>
        <w:t>Plaisier</w:t>
      </w:r>
      <w:proofErr w:type="spellEnd"/>
      <w:r w:rsidR="00FC50B5" w:rsidRPr="00670433">
        <w:rPr>
          <w:color w:val="000000"/>
        </w:rPr>
        <w:t xml:space="preserve"> een enorme nadruk op de kerk onderweg. Maar meer nog dan </w:t>
      </w:r>
      <w:r w:rsidR="007250D1" w:rsidRPr="00670433">
        <w:rPr>
          <w:color w:val="000000"/>
        </w:rPr>
        <w:t>in 1964 wordt een momentum ervaren.</w:t>
      </w:r>
      <w:r w:rsidR="008F54F5" w:rsidRPr="00670433">
        <w:rPr>
          <w:color w:val="000000"/>
        </w:rPr>
        <w:t xml:space="preserve"> Deze tijd zal zo niet voortgaan. </w:t>
      </w:r>
      <w:r w:rsidR="00CC28BB" w:rsidRPr="00670433">
        <w:rPr>
          <w:color w:val="000000"/>
        </w:rPr>
        <w:t xml:space="preserve">Maar wat dan? Welke tijd hebben wij te verwachten? </w:t>
      </w:r>
      <w:proofErr w:type="spellStart"/>
      <w:r w:rsidR="008F54F5" w:rsidRPr="00670433">
        <w:rPr>
          <w:color w:val="000000"/>
        </w:rPr>
        <w:t>Plaisier</w:t>
      </w:r>
      <w:proofErr w:type="spellEnd"/>
      <w:r w:rsidR="008F54F5" w:rsidRPr="00670433">
        <w:rPr>
          <w:color w:val="000000"/>
        </w:rPr>
        <w:t xml:space="preserve"> zegt het niet maar lijkt te bedoelen dat </w:t>
      </w:r>
      <w:r w:rsidR="00CC28BB" w:rsidRPr="00670433">
        <w:rPr>
          <w:color w:val="000000"/>
        </w:rPr>
        <w:t>de kerk mits tot eenheid gekomen een belangrijke rol te spelen heeft in de overgang van de tijden</w:t>
      </w:r>
      <w:r w:rsidR="008F54F5" w:rsidRPr="00670433">
        <w:rPr>
          <w:color w:val="000000"/>
        </w:rPr>
        <w:t xml:space="preserve">. Daarmee wordt zijn oproep des te klemmender, klemmender dan in 1964. In 1964 gaat men nog rustig voort. In 2024 lijkt dat anders te worden. </w:t>
      </w:r>
      <w:r w:rsidR="00F872AE" w:rsidRPr="00670433">
        <w:rPr>
          <w:color w:val="000000"/>
        </w:rPr>
        <w:t>De tijden worden opnieuw geduid.</w:t>
      </w:r>
      <w:r w:rsidR="004F440D" w:rsidRPr="00670433">
        <w:rPr>
          <w:color w:val="000000"/>
        </w:rPr>
        <w:t xml:space="preserve"> De bouwwerken van de verlichting worden gesloopt. Wordt de kerk ook gesloopt? Of ontsnapt zij, omdat haar wezen van voor de tijden is? Ik vind dit een heel spannende vraag. Wat is het bouwwerk van de kerk?</w:t>
      </w:r>
      <w:r w:rsidR="005C3D24" w:rsidRPr="00670433">
        <w:rPr>
          <w:color w:val="000000"/>
        </w:rPr>
        <w:t xml:space="preserve"> </w:t>
      </w:r>
      <w:r w:rsidR="00B420FC" w:rsidRPr="00670433">
        <w:rPr>
          <w:color w:val="000000"/>
        </w:rPr>
        <w:t xml:space="preserve">UR zegt daar wel het een en ander over. Haar einddoel lijkt anders dan dat van </w:t>
      </w:r>
      <w:proofErr w:type="spellStart"/>
      <w:r w:rsidR="00B420FC" w:rsidRPr="00670433">
        <w:rPr>
          <w:color w:val="000000"/>
        </w:rPr>
        <w:t>Plaisier</w:t>
      </w:r>
      <w:proofErr w:type="spellEnd"/>
      <w:r w:rsidR="00B420FC" w:rsidRPr="00670433">
        <w:rPr>
          <w:color w:val="000000"/>
        </w:rPr>
        <w:t xml:space="preserve"> te zijn. Zowel </w:t>
      </w:r>
      <w:proofErr w:type="spellStart"/>
      <w:r w:rsidR="00B420FC" w:rsidRPr="00670433">
        <w:rPr>
          <w:color w:val="000000"/>
        </w:rPr>
        <w:t>Plaisier</w:t>
      </w:r>
      <w:proofErr w:type="spellEnd"/>
      <w:r w:rsidR="00B420FC" w:rsidRPr="00670433">
        <w:rPr>
          <w:color w:val="000000"/>
        </w:rPr>
        <w:t xml:space="preserve"> als UR delen de verwachting dat de kerk ons naar een </w:t>
      </w:r>
      <w:r w:rsidR="00B420FC" w:rsidRPr="00670433">
        <w:rPr>
          <w:color w:val="000000"/>
        </w:rPr>
        <w:lastRenderedPageBreak/>
        <w:t xml:space="preserve">einddoel zal leiden. Voor UR is dat het hemels vaderland. Voor </w:t>
      </w:r>
      <w:proofErr w:type="spellStart"/>
      <w:r w:rsidR="00B420FC" w:rsidRPr="00670433">
        <w:rPr>
          <w:color w:val="000000"/>
        </w:rPr>
        <w:t>Plaisier</w:t>
      </w:r>
      <w:proofErr w:type="spellEnd"/>
      <w:r w:rsidR="00B420FC" w:rsidRPr="00670433">
        <w:rPr>
          <w:color w:val="000000"/>
        </w:rPr>
        <w:t xml:space="preserve"> een niet nader omschreven nieuwe tijd.</w:t>
      </w:r>
    </w:p>
    <w:p w14:paraId="06ECD41D" w14:textId="446BAC4D" w:rsidR="005C3D24" w:rsidRPr="00670433" w:rsidRDefault="005C3D24" w:rsidP="00670433">
      <w:pPr>
        <w:pStyle w:val="Normaalweb"/>
        <w:shd w:val="clear" w:color="auto" w:fill="FFFFFF"/>
        <w:jc w:val="both"/>
        <w:rPr>
          <w:rStyle w:val="apple-converted-space"/>
          <w:rFonts w:eastAsiaTheme="majorEastAsia"/>
          <w:i/>
          <w:iCs/>
          <w:color w:val="404040"/>
        </w:rPr>
      </w:pPr>
      <w:r w:rsidRPr="00670433">
        <w:rPr>
          <w:i/>
          <w:iCs/>
        </w:rPr>
        <w:t xml:space="preserve">UR 1: </w:t>
      </w:r>
      <w:r w:rsidRPr="00670433">
        <w:rPr>
          <w:i/>
          <w:iCs/>
          <w:color w:val="404040"/>
        </w:rPr>
        <w:t>Zo brengt dan de Kerk, Gods enige kudde, als een banier, opgericht voor de volken, aan heel de mensheid het Evangelie van de vrede, en volbrengt zij in hoop haar pelgrimstocht naar het einddoel, het hemels vaderland.</w:t>
      </w:r>
      <w:r w:rsidRPr="00670433">
        <w:rPr>
          <w:rStyle w:val="apple-converted-space"/>
          <w:rFonts w:eastAsiaTheme="majorEastAsia"/>
          <w:i/>
          <w:iCs/>
          <w:color w:val="404040"/>
        </w:rPr>
        <w:t> </w:t>
      </w:r>
    </w:p>
    <w:p w14:paraId="684B4157" w14:textId="77777777" w:rsidR="00C461DA" w:rsidRPr="00670433" w:rsidRDefault="00C461DA" w:rsidP="00670433">
      <w:pPr>
        <w:pStyle w:val="Normaalweb"/>
        <w:shd w:val="clear" w:color="auto" w:fill="FFFFFF"/>
        <w:spacing w:before="0" w:beforeAutospacing="0" w:after="0" w:afterAutospacing="0"/>
        <w:jc w:val="both"/>
        <w:rPr>
          <w:rStyle w:val="apple-converted-space"/>
          <w:rFonts w:eastAsiaTheme="majorEastAsia"/>
          <w:color w:val="404040"/>
        </w:rPr>
      </w:pPr>
      <w:r w:rsidRPr="00670433">
        <w:rPr>
          <w:rStyle w:val="apple-converted-space"/>
          <w:rFonts w:eastAsiaTheme="majorEastAsia"/>
          <w:color w:val="404040"/>
        </w:rPr>
        <w:t>De tijden</w:t>
      </w:r>
    </w:p>
    <w:p w14:paraId="0CC2A8AC" w14:textId="6AEF1054" w:rsidR="00B9777B" w:rsidRPr="00670433" w:rsidRDefault="00C461DA" w:rsidP="00670433">
      <w:pPr>
        <w:pStyle w:val="Normaalweb"/>
        <w:shd w:val="clear" w:color="auto" w:fill="FFFFFF"/>
        <w:spacing w:before="0" w:beforeAutospacing="0" w:after="0" w:afterAutospacing="0"/>
        <w:jc w:val="both"/>
        <w:rPr>
          <w:rStyle w:val="apple-converted-space"/>
          <w:rFonts w:eastAsiaTheme="majorEastAsia"/>
          <w:color w:val="404040"/>
        </w:rPr>
      </w:pPr>
      <w:r w:rsidRPr="00670433">
        <w:rPr>
          <w:rStyle w:val="apple-converted-space"/>
          <w:rFonts w:eastAsiaTheme="majorEastAsia"/>
          <w:color w:val="404040"/>
        </w:rPr>
        <w:t>Ik citeer nog uit het document van het platform Rome – Reformatie. Ook nu is de tijd aan de orde. De tijd is zwart gekleurd. Christus is verscheurd geraakt. Kan Hij ons onder druk van de tijd bij elkaar brengen</w:t>
      </w:r>
      <w:r w:rsidR="006C6BD4" w:rsidRPr="00670433">
        <w:rPr>
          <w:rStyle w:val="apple-converted-space"/>
          <w:rFonts w:eastAsiaTheme="majorEastAsia"/>
          <w:color w:val="404040"/>
        </w:rPr>
        <w:t>?</w:t>
      </w:r>
      <w:r w:rsidRPr="00670433">
        <w:rPr>
          <w:rStyle w:val="apple-converted-space"/>
          <w:rFonts w:eastAsiaTheme="majorEastAsia"/>
          <w:color w:val="404040"/>
        </w:rPr>
        <w:t xml:space="preserve"> Hoe zwart zijn de tijden</w:t>
      </w:r>
      <w:r w:rsidR="00B9777B" w:rsidRPr="00670433">
        <w:rPr>
          <w:rStyle w:val="apple-converted-space"/>
          <w:rFonts w:eastAsiaTheme="majorEastAsia"/>
          <w:color w:val="404040"/>
        </w:rPr>
        <w:t>? En wat betekent de eenheid van de christenen. Het tijdsgewricht heeft eenheid nodig</w:t>
      </w:r>
      <w:r w:rsidR="006C2DDF" w:rsidRPr="00670433">
        <w:rPr>
          <w:rStyle w:val="apple-converted-space"/>
          <w:rFonts w:eastAsiaTheme="majorEastAsia"/>
          <w:color w:val="404040"/>
        </w:rPr>
        <w:t>, zegt het platform</w:t>
      </w:r>
      <w:r w:rsidR="00B9777B" w:rsidRPr="00670433">
        <w:rPr>
          <w:rStyle w:val="apple-converted-space"/>
          <w:rFonts w:eastAsiaTheme="majorEastAsia"/>
          <w:color w:val="404040"/>
        </w:rPr>
        <w:t>.</w:t>
      </w:r>
    </w:p>
    <w:p w14:paraId="20AF85E4" w14:textId="62696611" w:rsidR="00C461DA" w:rsidRPr="00670433" w:rsidRDefault="00C461DA" w:rsidP="00670433">
      <w:pPr>
        <w:pStyle w:val="Normaalweb"/>
        <w:shd w:val="clear" w:color="auto" w:fill="FFFFFF"/>
        <w:jc w:val="both"/>
        <w:rPr>
          <w:i/>
          <w:iCs/>
          <w:color w:val="333333"/>
        </w:rPr>
      </w:pPr>
      <w:r w:rsidRPr="00670433">
        <w:rPr>
          <w:i/>
          <w:iCs/>
          <w:color w:val="333333"/>
        </w:rPr>
        <w:t>Christus is verscheurd geraakt maar heeft in zijn liefde over zijn kinderen gewaakt. Brengt Hij ons nu weer - ook onder de druk van de tijd - bij elkaar? Kan het anders dan dat het Christus’ verlangen is dat nu Rome en Reformatie bij elkaar komen en dat zo zijn gebed ‘opdat zij allen één zijn’ (Joh. 17: 21) vervuld wordt? Velen zoeken en verlangen naar de ene apostolische en katholieke kerk, ook in zichtbare gestalte.  Een verenigde kerk die lichaam van Christus en woonstede van de Geest is. Dat zal een kerk zijn waarin aan eenheid en veelkleurigheid recht wordt gedaan. Het zal een kerk zijn in het krachtveld van de heilige Geest, die de gaven geeft die de kerk in dit tijdsgewricht nodig heeft. </w:t>
      </w:r>
    </w:p>
    <w:p w14:paraId="03B2E1B6" w14:textId="2F21B51B" w:rsidR="00CF41C7" w:rsidRPr="00670433" w:rsidRDefault="00FC3231" w:rsidP="00670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roofErr w:type="spellStart"/>
      <w:r w:rsidRPr="00670433">
        <w:rPr>
          <w:rFonts w:ascii="Times New Roman" w:hAnsi="Times New Roman" w:cs="Times New Roman"/>
        </w:rPr>
        <w:t>Plaisier</w:t>
      </w:r>
      <w:proofErr w:type="spellEnd"/>
      <w:r w:rsidRPr="00670433">
        <w:rPr>
          <w:rFonts w:ascii="Times New Roman" w:hAnsi="Times New Roman" w:cs="Times New Roman"/>
        </w:rPr>
        <w:t xml:space="preserve"> en de anderen van het platform zijn ervan overtuigd dat velen zoeken en verlangen naar de ene kerk. Ik vraag me werkelijk af, of dat er velen zijn. Ik ben adviseur van de Katholieke Vereniging voor Oecumene namens de Protestantse Kerk. Ik tref daar </w:t>
      </w:r>
      <w:r w:rsidR="006C2DDF" w:rsidRPr="00670433">
        <w:rPr>
          <w:rFonts w:ascii="Times New Roman" w:hAnsi="Times New Roman" w:cs="Times New Roman"/>
        </w:rPr>
        <w:t>-</w:t>
      </w:r>
      <w:r w:rsidRPr="00670433">
        <w:rPr>
          <w:rFonts w:ascii="Times New Roman" w:hAnsi="Times New Roman" w:cs="Times New Roman"/>
        </w:rPr>
        <w:t>met alle respect</w:t>
      </w:r>
      <w:r w:rsidR="006C2DDF" w:rsidRPr="00670433">
        <w:rPr>
          <w:rFonts w:ascii="Times New Roman" w:hAnsi="Times New Roman" w:cs="Times New Roman"/>
        </w:rPr>
        <w:t>-</w:t>
      </w:r>
      <w:r w:rsidRPr="00670433">
        <w:rPr>
          <w:rFonts w:ascii="Times New Roman" w:hAnsi="Times New Roman" w:cs="Times New Roman"/>
        </w:rPr>
        <w:t xml:space="preserve"> een vergrijsde groep</w:t>
      </w:r>
      <w:r w:rsidR="001B4507" w:rsidRPr="00670433">
        <w:rPr>
          <w:rFonts w:ascii="Times New Roman" w:hAnsi="Times New Roman" w:cs="Times New Roman"/>
        </w:rPr>
        <w:t>. En ook de leden van het platform hebben over het algemeen grijze haren. Is er werkelijk zo’n groot verlangen naar één kerk? Ik werk als classispredikant</w:t>
      </w:r>
      <w:r w:rsidR="00BE5811" w:rsidRPr="00670433">
        <w:rPr>
          <w:rFonts w:ascii="Times New Roman" w:hAnsi="Times New Roman" w:cs="Times New Roman"/>
        </w:rPr>
        <w:t xml:space="preserve"> </w:t>
      </w:r>
      <w:r w:rsidR="00F661FB" w:rsidRPr="00670433">
        <w:rPr>
          <w:rFonts w:ascii="Times New Roman" w:hAnsi="Times New Roman" w:cs="Times New Roman"/>
        </w:rPr>
        <w:t>(</w:t>
      </w:r>
      <w:r w:rsidR="00BE5811" w:rsidRPr="00670433">
        <w:rPr>
          <w:rFonts w:ascii="Times New Roman" w:hAnsi="Times New Roman" w:cs="Times New Roman"/>
        </w:rPr>
        <w:t>ik ben verantwoordelijk voor de protestantse gemeenten in de provincie Utrecht</w:t>
      </w:r>
      <w:r w:rsidR="00F661FB" w:rsidRPr="00670433">
        <w:rPr>
          <w:rFonts w:ascii="Times New Roman" w:hAnsi="Times New Roman" w:cs="Times New Roman"/>
        </w:rPr>
        <w:t>)</w:t>
      </w:r>
      <w:r w:rsidR="00BE5811" w:rsidRPr="00670433">
        <w:rPr>
          <w:rFonts w:ascii="Times New Roman" w:hAnsi="Times New Roman" w:cs="Times New Roman"/>
        </w:rPr>
        <w:t xml:space="preserve"> </w:t>
      </w:r>
      <w:r w:rsidR="001B4507" w:rsidRPr="00670433">
        <w:rPr>
          <w:rFonts w:ascii="Times New Roman" w:hAnsi="Times New Roman" w:cs="Times New Roman"/>
        </w:rPr>
        <w:t>in de Protestantse Kerk. Behalve dat de kerk in het algemeen grijs is, tref ik onder jongeren geen groot verlangen naar één kerk. Ik ervaar eerder dat de jongeren die ik aantref weinig besef van deze of gene kerk hebben. Eenmaal per jaar spreek ik belijdeniscatechisanten toe die op het punt staan tot de kerk toe te treden. Ik neem de gelegenheid te baat om over de landelijke kerk te spreken. Maar zelfs deze, betrokken jongeren zijn lauw als het om de kerk als geheel gaat. Ze zijn geraakt door een predikant, door het samenleven in een gemeente. Mochten zij verhuizen, dan gaan ze niet op zoek naar een nieuwe protestantse gemeente, maar naar een gemeente die past. Als die katholiek is, is dat ook prima. Maar een baptisten gemeente is ook mooi, als die maar aanspreekt.</w:t>
      </w:r>
      <w:r w:rsidR="006C2DDF" w:rsidRPr="00670433">
        <w:rPr>
          <w:rFonts w:ascii="Times New Roman" w:hAnsi="Times New Roman" w:cs="Times New Roman"/>
        </w:rPr>
        <w:t xml:space="preserve"> Men heeft geen idee van de verschillen, laat staan dat die verschillen hen dwars zitten.</w:t>
      </w:r>
      <w:r w:rsidR="001B4507" w:rsidRPr="00670433">
        <w:rPr>
          <w:rFonts w:ascii="Times New Roman" w:hAnsi="Times New Roman" w:cs="Times New Roman"/>
        </w:rPr>
        <w:t xml:space="preserve"> Ik vind dat ingewikkeld. In onze protestantse wereld missen we </w:t>
      </w:r>
      <w:r w:rsidR="00CE25DC" w:rsidRPr="00670433">
        <w:rPr>
          <w:rFonts w:ascii="Times New Roman" w:hAnsi="Times New Roman" w:cs="Times New Roman"/>
        </w:rPr>
        <w:t xml:space="preserve">een verbindende factor, </w:t>
      </w:r>
      <w:r w:rsidR="001B4507" w:rsidRPr="00670433">
        <w:rPr>
          <w:rFonts w:ascii="Times New Roman" w:hAnsi="Times New Roman" w:cs="Times New Roman"/>
        </w:rPr>
        <w:t>een aansprekend gezicht zoals de Rooms-Katholieke Kerk die wel heeft in de paus.</w:t>
      </w:r>
      <w:r w:rsidR="00891378" w:rsidRPr="00670433">
        <w:rPr>
          <w:rFonts w:ascii="Times New Roman" w:hAnsi="Times New Roman" w:cs="Times New Roman"/>
        </w:rPr>
        <w:t xml:space="preserve"> Maar zal de Rooms-Katholieke Kerk ontsnappen aan hetzelfde gevaar als de Protestantse Kerk</w:t>
      </w:r>
      <w:r w:rsidR="006C2DDF" w:rsidRPr="00670433">
        <w:rPr>
          <w:rFonts w:ascii="Times New Roman" w:hAnsi="Times New Roman" w:cs="Times New Roman"/>
        </w:rPr>
        <w:t>?</w:t>
      </w:r>
      <w:r w:rsidR="00891378" w:rsidRPr="00670433">
        <w:rPr>
          <w:rFonts w:ascii="Times New Roman" w:hAnsi="Times New Roman" w:cs="Times New Roman"/>
        </w:rPr>
        <w:t xml:space="preserve"> De maatschappij is ingesteld op het individu en zijn of haar welbevinden en niet zo zeer op het collectief. En dan zie ik nog een tweede maatschappelijke trend die nauw samenhangt met de eerste. Instituten hebben hun waarde verloren. Onze maatschappij is </w:t>
      </w:r>
    </w:p>
    <w:p w14:paraId="18115A5A" w14:textId="3CC48730" w:rsidR="00CF76D5" w:rsidRPr="00670433" w:rsidRDefault="00891378" w:rsidP="00670433">
      <w:pPr>
        <w:pStyle w:val="Normaalweb"/>
        <w:shd w:val="clear" w:color="auto" w:fill="FFFFFF"/>
        <w:spacing w:before="0" w:beforeAutospacing="0" w:after="0" w:afterAutospacing="0"/>
        <w:jc w:val="both"/>
      </w:pPr>
      <w:r w:rsidRPr="00670433">
        <w:t>een netwerksamenleving geworden. Als je iets wilt regelen, schrijf je niet de pastoor, de parochie, de kerkenraad aan</w:t>
      </w:r>
      <w:r w:rsidR="006C2DDF" w:rsidRPr="00670433">
        <w:t>,</w:t>
      </w:r>
      <w:r w:rsidRPr="00670433">
        <w:t xml:space="preserve"> maar zoek je in je netwerk mensen met eenzelfde belangstelling en organiseer je jouw activiteit.</w:t>
      </w:r>
      <w:r w:rsidR="006C2DDF" w:rsidRPr="00670433">
        <w:t xml:space="preserve"> In Utrecht worden vespers georganiseerd buiten de kanalen van de kerken om. Die ontwikkeling stelt ons voor vragen anders dan die in 1964. Zijn onze </w:t>
      </w:r>
    </w:p>
    <w:p w14:paraId="3AA7990C" w14:textId="18AB77C4" w:rsidR="00CF76D5" w:rsidRDefault="006C2DDF" w:rsidP="00670433">
      <w:pPr>
        <w:pStyle w:val="Normaalweb"/>
        <w:shd w:val="clear" w:color="auto" w:fill="FFFFFF"/>
        <w:spacing w:before="0" w:beforeAutospacing="0" w:after="0" w:afterAutospacing="0"/>
        <w:jc w:val="both"/>
      </w:pPr>
      <w:r w:rsidRPr="00670433">
        <w:t>kerk</w:t>
      </w:r>
      <w:r w:rsidR="00CF76D5" w:rsidRPr="00670433">
        <w:t>en</w:t>
      </w:r>
      <w:r w:rsidRPr="00670433">
        <w:t xml:space="preserve"> in staat h</w:t>
      </w:r>
      <w:r w:rsidR="00CF76D5" w:rsidRPr="00670433">
        <w:t>un</w:t>
      </w:r>
      <w:r w:rsidRPr="00670433">
        <w:t xml:space="preserve"> rol te pakken in een netwerksamenleving</w:t>
      </w:r>
      <w:r w:rsidR="00BE5811" w:rsidRPr="00670433">
        <w:t>?</w:t>
      </w:r>
    </w:p>
    <w:p w14:paraId="73A595D2" w14:textId="77777777" w:rsidR="00EC734E" w:rsidRPr="00670433" w:rsidRDefault="00EC734E" w:rsidP="00670433">
      <w:pPr>
        <w:pStyle w:val="Normaalweb"/>
        <w:shd w:val="clear" w:color="auto" w:fill="FFFFFF"/>
        <w:spacing w:before="0" w:beforeAutospacing="0" w:after="0" w:afterAutospacing="0"/>
        <w:jc w:val="both"/>
      </w:pPr>
    </w:p>
    <w:p w14:paraId="33D2B6E8" w14:textId="77777777" w:rsidR="00B420FC" w:rsidRPr="00670433" w:rsidRDefault="00B420FC" w:rsidP="00670433">
      <w:pPr>
        <w:pStyle w:val="Normaalweb"/>
        <w:shd w:val="clear" w:color="auto" w:fill="FFFFFF"/>
        <w:spacing w:before="0" w:beforeAutospacing="0" w:after="0" w:afterAutospacing="0"/>
        <w:jc w:val="both"/>
      </w:pPr>
    </w:p>
    <w:p w14:paraId="79A1DAD5" w14:textId="2013D4AD" w:rsidR="00CF76D5" w:rsidRPr="00670433" w:rsidRDefault="00CF76D5" w:rsidP="00670433">
      <w:pPr>
        <w:pStyle w:val="Normaalweb"/>
        <w:shd w:val="clear" w:color="auto" w:fill="FFFFFF"/>
        <w:spacing w:before="0" w:beforeAutospacing="0" w:after="0" w:afterAutospacing="0"/>
        <w:jc w:val="both"/>
      </w:pPr>
      <w:r w:rsidRPr="00670433">
        <w:lastRenderedPageBreak/>
        <w:t>Tot slot</w:t>
      </w:r>
    </w:p>
    <w:p w14:paraId="49F85E18" w14:textId="6E34393A" w:rsidR="00611711" w:rsidRPr="00670433" w:rsidRDefault="00BE5811" w:rsidP="00670433">
      <w:pPr>
        <w:pStyle w:val="Normaalweb"/>
        <w:shd w:val="clear" w:color="auto" w:fill="FFFFFF"/>
        <w:spacing w:before="0" w:beforeAutospacing="0" w:after="0" w:afterAutospacing="0"/>
        <w:jc w:val="both"/>
      </w:pPr>
      <w:r w:rsidRPr="00670433">
        <w:t>UR heeft een belangrijke opening geboden als het gaat om het contact van de kerken. In UR ligt nog veel potentie, zoals ook de verklaring van het platform Rome - Reformatie</w:t>
      </w:r>
      <w:r w:rsidR="006C2DDF" w:rsidRPr="00670433">
        <w:t xml:space="preserve"> </w:t>
      </w:r>
      <w:r w:rsidRPr="00670433">
        <w:t xml:space="preserve">laat zien. </w:t>
      </w:r>
      <w:r w:rsidR="00BC2BEE" w:rsidRPr="00670433">
        <w:t>We zien elkaar als broeders en zusters. Het</w:t>
      </w:r>
      <w:r w:rsidRPr="00670433">
        <w:t xml:space="preserve"> platform </w:t>
      </w:r>
      <w:r w:rsidR="00BC2BEE" w:rsidRPr="00670433">
        <w:t xml:space="preserve">Rome – Reformatie </w:t>
      </w:r>
      <w:r w:rsidRPr="00670433">
        <w:t xml:space="preserve">is duidelijk schatplichtig aan UR. </w:t>
      </w:r>
      <w:r w:rsidR="00CE25DC" w:rsidRPr="00670433">
        <w:t>Maar h</w:t>
      </w:r>
      <w:r w:rsidRPr="00670433">
        <w:t>un streven naar eenheid gaat wat mij betreft voorbij aan de tijd</w:t>
      </w:r>
      <w:r w:rsidR="00CE25DC" w:rsidRPr="00670433">
        <w:t xml:space="preserve"> en de noden van de tijd</w:t>
      </w:r>
      <w:r w:rsidR="00CF76D5" w:rsidRPr="00670433">
        <w:t>: individualisering, afbraak van instituten</w:t>
      </w:r>
      <w:r w:rsidRPr="00670433">
        <w:t>. Dan zie ik meer in het document dat onlangs uitkwam over het pausambt.</w:t>
      </w:r>
      <w:r w:rsidRPr="00670433">
        <w:rPr>
          <w:rStyle w:val="Voetnootmarkering"/>
        </w:rPr>
        <w:footnoteReference w:id="8"/>
      </w:r>
      <w:r w:rsidRPr="00670433">
        <w:t xml:space="preserve"> </w:t>
      </w:r>
      <w:r w:rsidR="004A6FD8" w:rsidRPr="00670433">
        <w:t>Dat</w:t>
      </w:r>
      <w:r w:rsidRPr="00670433">
        <w:t xml:space="preserve"> document eindigt met de promotie van ‘</w:t>
      </w:r>
      <w:proofErr w:type="spellStart"/>
      <w:r w:rsidRPr="00670433">
        <w:t>conciliar</w:t>
      </w:r>
      <w:proofErr w:type="spellEnd"/>
      <w:r w:rsidRPr="00670433">
        <w:t xml:space="preserve"> fellowship’. </w:t>
      </w:r>
      <w:r w:rsidR="003664BD" w:rsidRPr="00670433">
        <w:t>Hoe kunnen we een gemeenschap vormen zonder per se één kerk te vorm</w:t>
      </w:r>
      <w:r w:rsidR="004A6FD8" w:rsidRPr="00670433">
        <w:t>en</w:t>
      </w:r>
      <w:r w:rsidR="00F661FB" w:rsidRPr="00670433">
        <w:t>? D</w:t>
      </w:r>
      <w:r w:rsidR="00611711" w:rsidRPr="00670433">
        <w:t xml:space="preserve">aar zou ik over door willen spreken. </w:t>
      </w:r>
      <w:r w:rsidR="004A6FD8" w:rsidRPr="00670433">
        <w:t>Hoe helpt ons de netwerksamenleving om nieuw naar de diversiteit va</w:t>
      </w:r>
      <w:r w:rsidR="00534125" w:rsidRPr="00670433">
        <w:t>n</w:t>
      </w:r>
      <w:r w:rsidR="004A6FD8" w:rsidRPr="00670433">
        <w:t xml:space="preserve"> kerken te kijken</w:t>
      </w:r>
      <w:r w:rsidR="00F661FB" w:rsidRPr="00670433">
        <w:t>?</w:t>
      </w:r>
      <w:r w:rsidR="004A6FD8" w:rsidRPr="00670433">
        <w:t xml:space="preserve"> </w:t>
      </w:r>
      <w:r w:rsidRPr="00670433">
        <w:t>Bij de aanvang van de synodale besprekingen in Rome waren alle kerkelijke leiders bij elkaar voor een gebedsdienst.</w:t>
      </w:r>
      <w:r w:rsidR="00CE25DC" w:rsidRPr="00670433">
        <w:t xml:space="preserve"> </w:t>
      </w:r>
      <w:r w:rsidR="00534125" w:rsidRPr="00670433">
        <w:t xml:space="preserve">Op cruciale momenten kunnen we elkaar opzoeken. Voor de wereld mag het duidelijk zijn: wij delen dezelfde opdracht. En ja, wat mij betreft is er dan ook een bijzondere </w:t>
      </w:r>
      <w:r w:rsidR="00661565" w:rsidRPr="00670433">
        <w:t xml:space="preserve">en nieuwe </w:t>
      </w:r>
      <w:r w:rsidR="00534125" w:rsidRPr="00670433">
        <w:t xml:space="preserve">rol voor de paus om de eenheid te belichamen en als primus </w:t>
      </w:r>
      <w:proofErr w:type="spellStart"/>
      <w:r w:rsidR="00534125" w:rsidRPr="00670433">
        <w:t>inter</w:t>
      </w:r>
      <w:proofErr w:type="spellEnd"/>
      <w:r w:rsidR="00534125" w:rsidRPr="00670433">
        <w:t xml:space="preserve"> </w:t>
      </w:r>
      <w:proofErr w:type="spellStart"/>
      <w:r w:rsidR="00534125" w:rsidRPr="00670433">
        <w:t>pares</w:t>
      </w:r>
      <w:proofErr w:type="spellEnd"/>
      <w:r w:rsidR="00534125" w:rsidRPr="00670433">
        <w:t xml:space="preserve"> het woord te voeren.</w:t>
      </w:r>
    </w:p>
    <w:p w14:paraId="44640DB2" w14:textId="77777777" w:rsidR="00CF76D5" w:rsidRPr="00670433" w:rsidRDefault="00CF76D5" w:rsidP="00670433">
      <w:pPr>
        <w:pStyle w:val="Normaalweb"/>
        <w:shd w:val="clear" w:color="auto" w:fill="FFFFFF"/>
        <w:spacing w:before="0" w:beforeAutospacing="0" w:after="0" w:afterAutospacing="0"/>
        <w:jc w:val="both"/>
      </w:pPr>
    </w:p>
    <w:p w14:paraId="05DC2A86" w14:textId="0DB5D1B0" w:rsidR="00BE5811" w:rsidRPr="00670433" w:rsidRDefault="00BE5811" w:rsidP="00670433">
      <w:pPr>
        <w:pStyle w:val="Normaalweb"/>
        <w:shd w:val="clear" w:color="auto" w:fill="FFFFFF"/>
        <w:jc w:val="both"/>
      </w:pPr>
    </w:p>
    <w:p w14:paraId="52016850" w14:textId="77777777" w:rsidR="00327F73" w:rsidRPr="0031144A" w:rsidRDefault="00327F73" w:rsidP="00A12E94">
      <w:pPr>
        <w:pStyle w:val="Normaalweb"/>
        <w:shd w:val="clear" w:color="auto" w:fill="FFFFFF"/>
        <w:rPr>
          <w:rFonts w:asciiTheme="majorBidi" w:hAnsiTheme="majorBidi" w:cstheme="majorBidi"/>
        </w:rPr>
      </w:pPr>
    </w:p>
    <w:sectPr w:rsidR="00327F73" w:rsidRPr="0031144A">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6BD56" w14:textId="77777777" w:rsidR="002B5F7E" w:rsidRDefault="002B5F7E" w:rsidP="00A26D5D">
      <w:r>
        <w:separator/>
      </w:r>
    </w:p>
  </w:endnote>
  <w:endnote w:type="continuationSeparator" w:id="0">
    <w:p w14:paraId="45745121" w14:textId="77777777" w:rsidR="002B5F7E" w:rsidRDefault="002B5F7E" w:rsidP="00A2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820320048"/>
      <w:docPartObj>
        <w:docPartGallery w:val="Page Numbers (Bottom of Page)"/>
        <w:docPartUnique/>
      </w:docPartObj>
    </w:sdtPr>
    <w:sdtContent>
      <w:p w14:paraId="3A4ABC47" w14:textId="2572D4FD" w:rsidR="00F1042D" w:rsidRDefault="00F1042D" w:rsidP="000476E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0D0188E" w14:textId="77777777" w:rsidR="00F1042D" w:rsidRDefault="00F1042D" w:rsidP="00F1042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567497408"/>
      <w:docPartObj>
        <w:docPartGallery w:val="Page Numbers (Bottom of Page)"/>
        <w:docPartUnique/>
      </w:docPartObj>
    </w:sdtPr>
    <w:sdtContent>
      <w:p w14:paraId="1959D10A" w14:textId="6E707AF8" w:rsidR="00F1042D" w:rsidRDefault="00F1042D" w:rsidP="000476E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4931358" w14:textId="77777777" w:rsidR="00F1042D" w:rsidRDefault="00F1042D" w:rsidP="00F1042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883A4" w14:textId="77777777" w:rsidR="002B5F7E" w:rsidRDefault="002B5F7E" w:rsidP="00A26D5D">
      <w:r>
        <w:separator/>
      </w:r>
    </w:p>
  </w:footnote>
  <w:footnote w:type="continuationSeparator" w:id="0">
    <w:p w14:paraId="056394F5" w14:textId="77777777" w:rsidR="002B5F7E" w:rsidRDefault="002B5F7E" w:rsidP="00A26D5D">
      <w:r>
        <w:continuationSeparator/>
      </w:r>
    </w:p>
  </w:footnote>
  <w:footnote w:id="1">
    <w:p w14:paraId="54473210" w14:textId="20B3CFB7" w:rsidR="004A654D" w:rsidRPr="004A654D" w:rsidRDefault="004A654D">
      <w:pPr>
        <w:pStyle w:val="Voetnoottekst"/>
      </w:pPr>
      <w:r>
        <w:rPr>
          <w:rStyle w:val="Voetnootmarkering"/>
        </w:rPr>
        <w:footnoteRef/>
      </w:r>
      <w:r w:rsidRPr="004A654D">
        <w:t xml:space="preserve"> Marcel </w:t>
      </w:r>
      <w:proofErr w:type="spellStart"/>
      <w:r w:rsidRPr="004A654D">
        <w:t>Sarot</w:t>
      </w:r>
      <w:proofErr w:type="spellEnd"/>
      <w:r w:rsidRPr="004A654D">
        <w:t xml:space="preserve"> op een sym</w:t>
      </w:r>
      <w:r>
        <w:t xml:space="preserve">posium op het platform Rome </w:t>
      </w:r>
      <w:r w:rsidR="00524BA0">
        <w:t>–</w:t>
      </w:r>
      <w:r>
        <w:t xml:space="preserve"> Reformatie</w:t>
      </w:r>
      <w:r w:rsidR="00524BA0">
        <w:t xml:space="preserve">. </w:t>
      </w:r>
      <w:r w:rsidR="00524BA0" w:rsidRPr="00524BA0">
        <w:t>https://www.platform-romereformatie.nl</w:t>
      </w:r>
    </w:p>
  </w:footnote>
  <w:footnote w:id="2">
    <w:p w14:paraId="2AAED850" w14:textId="20A4C600" w:rsidR="00A9153A" w:rsidRPr="005E7E28" w:rsidRDefault="00A9153A" w:rsidP="00EC734E">
      <w:pPr>
        <w:spacing w:before="100" w:beforeAutospacing="1" w:after="100" w:afterAutospacing="1"/>
        <w:rPr>
          <w:lang w:val="en-US"/>
        </w:rPr>
      </w:pPr>
      <w:r w:rsidRPr="0086379E">
        <w:rPr>
          <w:rStyle w:val="Voetnootmarkering"/>
          <w:sz w:val="20"/>
          <w:szCs w:val="20"/>
        </w:rPr>
        <w:footnoteRef/>
      </w:r>
      <w:r w:rsidRPr="0086379E">
        <w:rPr>
          <w:sz w:val="20"/>
          <w:szCs w:val="20"/>
          <w:lang w:val="en-US"/>
        </w:rPr>
        <w:t xml:space="preserve"> </w:t>
      </w:r>
      <w:r w:rsidR="00377BB7" w:rsidRPr="0086379E">
        <w:rPr>
          <w:sz w:val="20"/>
          <w:szCs w:val="20"/>
          <w:lang w:val="en-US"/>
        </w:rPr>
        <w:t>Intervention by card, Walter Kasper, Conference on the 40</w:t>
      </w:r>
      <w:r w:rsidR="00377BB7" w:rsidRPr="0086379E">
        <w:rPr>
          <w:sz w:val="20"/>
          <w:szCs w:val="20"/>
          <w:vertAlign w:val="superscript"/>
          <w:lang w:val="en-US"/>
        </w:rPr>
        <w:t>th</w:t>
      </w:r>
      <w:r w:rsidR="00377BB7" w:rsidRPr="0086379E">
        <w:rPr>
          <w:sz w:val="20"/>
          <w:szCs w:val="20"/>
          <w:lang w:val="en-US"/>
        </w:rPr>
        <w:t xml:space="preserve"> anniversary of the promulgation of the </w:t>
      </w:r>
      <w:proofErr w:type="spellStart"/>
      <w:r w:rsidR="00377BB7" w:rsidRPr="0086379E">
        <w:rPr>
          <w:sz w:val="20"/>
          <w:szCs w:val="20"/>
          <w:lang w:val="en-US"/>
        </w:rPr>
        <w:t>conciliair</w:t>
      </w:r>
      <w:proofErr w:type="spellEnd"/>
      <w:r w:rsidR="00377BB7" w:rsidRPr="0086379E">
        <w:rPr>
          <w:sz w:val="20"/>
          <w:szCs w:val="20"/>
          <w:lang w:val="en-US"/>
        </w:rPr>
        <w:t xml:space="preserve"> decree “</w:t>
      </w:r>
      <w:proofErr w:type="spellStart"/>
      <w:r w:rsidR="00377BB7" w:rsidRPr="0086379E">
        <w:rPr>
          <w:sz w:val="20"/>
          <w:szCs w:val="20"/>
          <w:lang w:val="en-US"/>
        </w:rPr>
        <w:t>Unitatis</w:t>
      </w:r>
      <w:proofErr w:type="spellEnd"/>
      <w:r w:rsidR="00377BB7" w:rsidRPr="0086379E">
        <w:rPr>
          <w:sz w:val="20"/>
          <w:szCs w:val="20"/>
          <w:lang w:val="en-US"/>
        </w:rPr>
        <w:t xml:space="preserve"> </w:t>
      </w:r>
      <w:proofErr w:type="spellStart"/>
      <w:r w:rsidR="00377BB7" w:rsidRPr="0086379E">
        <w:rPr>
          <w:sz w:val="20"/>
          <w:szCs w:val="20"/>
          <w:lang w:val="en-US"/>
        </w:rPr>
        <w:t>Redintegratio</w:t>
      </w:r>
      <w:proofErr w:type="spellEnd"/>
      <w:r w:rsidR="00377BB7" w:rsidRPr="0086379E">
        <w:rPr>
          <w:sz w:val="20"/>
          <w:szCs w:val="20"/>
          <w:lang w:val="en-US"/>
        </w:rPr>
        <w:t>”, Mondo Migliore, November 20</w:t>
      </w:r>
      <w:r w:rsidR="009001ED" w:rsidRPr="0086379E">
        <w:rPr>
          <w:sz w:val="20"/>
          <w:szCs w:val="20"/>
          <w:lang w:val="en-US"/>
        </w:rPr>
        <w:t>0</w:t>
      </w:r>
      <w:r w:rsidR="00377BB7" w:rsidRPr="0086379E">
        <w:rPr>
          <w:sz w:val="20"/>
          <w:szCs w:val="20"/>
          <w:lang w:val="en-US"/>
        </w:rPr>
        <w:t>4</w:t>
      </w:r>
    </w:p>
  </w:footnote>
  <w:footnote w:id="3">
    <w:p w14:paraId="1E8F3170" w14:textId="07E53E56" w:rsidR="00AB1DF1" w:rsidRPr="00683568" w:rsidRDefault="00AB1DF1">
      <w:pPr>
        <w:pStyle w:val="Voetnoottekst"/>
      </w:pPr>
      <w:r>
        <w:rPr>
          <w:rStyle w:val="Voetnootmarkering"/>
        </w:rPr>
        <w:footnoteRef/>
      </w:r>
      <w:r w:rsidRPr="00683568">
        <w:t xml:space="preserve"> Van Con</w:t>
      </w:r>
      <w:r w:rsidR="00683568" w:rsidRPr="00683568">
        <w:t>flict naar Gemeenschap, Hoo</w:t>
      </w:r>
      <w:r w:rsidR="00683568">
        <w:t>fdstuk 2, pagina 22</w:t>
      </w:r>
    </w:p>
  </w:footnote>
  <w:footnote w:id="4">
    <w:p w14:paraId="2E2DBD7B" w14:textId="753C7853" w:rsidR="00534125" w:rsidRPr="00534125" w:rsidRDefault="00534125" w:rsidP="00EC734E">
      <w:pPr>
        <w:spacing w:before="100" w:beforeAutospacing="1" w:after="100" w:afterAutospacing="1"/>
        <w:rPr>
          <w:lang w:val="en-US"/>
        </w:rPr>
      </w:pPr>
      <w:r>
        <w:rPr>
          <w:rStyle w:val="Voetnootmarkering"/>
        </w:rPr>
        <w:footnoteRef/>
      </w:r>
      <w:r w:rsidRPr="00534125">
        <w:rPr>
          <w:lang w:val="en-US"/>
        </w:rPr>
        <w:t xml:space="preserve"> </w:t>
      </w:r>
      <w:r w:rsidRPr="0086379E">
        <w:rPr>
          <w:sz w:val="20"/>
          <w:szCs w:val="20"/>
          <w:lang w:val="en-US"/>
        </w:rPr>
        <w:t>Intervention by card, Walter Kasper, Conference on the 40</w:t>
      </w:r>
      <w:r w:rsidRPr="0086379E">
        <w:rPr>
          <w:sz w:val="20"/>
          <w:szCs w:val="20"/>
          <w:vertAlign w:val="superscript"/>
          <w:lang w:val="en-US"/>
        </w:rPr>
        <w:t>th</w:t>
      </w:r>
      <w:r w:rsidRPr="0086379E">
        <w:rPr>
          <w:sz w:val="20"/>
          <w:szCs w:val="20"/>
          <w:lang w:val="en-US"/>
        </w:rPr>
        <w:t xml:space="preserve"> anniversary of the promulgation of the </w:t>
      </w:r>
      <w:proofErr w:type="spellStart"/>
      <w:r w:rsidRPr="0086379E">
        <w:rPr>
          <w:sz w:val="20"/>
          <w:szCs w:val="20"/>
          <w:lang w:val="en-US"/>
        </w:rPr>
        <w:t>conciliair</w:t>
      </w:r>
      <w:proofErr w:type="spellEnd"/>
      <w:r w:rsidRPr="0086379E">
        <w:rPr>
          <w:sz w:val="20"/>
          <w:szCs w:val="20"/>
          <w:lang w:val="en-US"/>
        </w:rPr>
        <w:t xml:space="preserve"> decree “</w:t>
      </w:r>
      <w:proofErr w:type="spellStart"/>
      <w:r w:rsidRPr="0086379E">
        <w:rPr>
          <w:sz w:val="20"/>
          <w:szCs w:val="20"/>
          <w:lang w:val="en-US"/>
        </w:rPr>
        <w:t>Unitatis</w:t>
      </w:r>
      <w:proofErr w:type="spellEnd"/>
      <w:r w:rsidRPr="0086379E">
        <w:rPr>
          <w:sz w:val="20"/>
          <w:szCs w:val="20"/>
          <w:lang w:val="en-US"/>
        </w:rPr>
        <w:t xml:space="preserve"> </w:t>
      </w:r>
      <w:proofErr w:type="spellStart"/>
      <w:r w:rsidRPr="0086379E">
        <w:rPr>
          <w:sz w:val="20"/>
          <w:szCs w:val="20"/>
          <w:lang w:val="en-US"/>
        </w:rPr>
        <w:t>Redintegratio</w:t>
      </w:r>
      <w:proofErr w:type="spellEnd"/>
      <w:r w:rsidRPr="0086379E">
        <w:rPr>
          <w:sz w:val="20"/>
          <w:szCs w:val="20"/>
          <w:lang w:val="en-US"/>
        </w:rPr>
        <w:t>”, Mondo Migliore, November 2004</w:t>
      </w:r>
    </w:p>
  </w:footnote>
  <w:footnote w:id="5">
    <w:p w14:paraId="1EB48DF2" w14:textId="7415EEBF" w:rsidR="00A26D5D" w:rsidRPr="003369D5" w:rsidRDefault="00A26D5D">
      <w:pPr>
        <w:pStyle w:val="Voetnoottekst"/>
        <w:rPr>
          <w:rFonts w:cstheme="majorBidi"/>
          <w:lang w:val="en-US"/>
        </w:rPr>
      </w:pPr>
      <w:r w:rsidRPr="003369D5">
        <w:rPr>
          <w:rStyle w:val="Voetnootmarkering"/>
        </w:rPr>
        <w:footnoteRef/>
      </w:r>
      <w:r w:rsidRPr="003369D5">
        <w:rPr>
          <w:lang w:val="en-US"/>
        </w:rPr>
        <w:t xml:space="preserve"> </w:t>
      </w:r>
      <w:r w:rsidRPr="003369D5">
        <w:rPr>
          <w:rFonts w:cstheme="majorBidi"/>
          <w:color w:val="333333"/>
          <w:shd w:val="clear" w:color="auto" w:fill="FFFFFF"/>
          <w:lang w:val="en-US"/>
        </w:rPr>
        <w:t>The invitation to pilgrimage is therefore also a summons to a way of life and a transformative spirituality of justice and peace. To encounter the vulnerable, and to find oneself in a vulnerable place and becoming vulnerable to others, is to be purged of one’s own prejudices, preoccupations, and priorities — stripped down to face God and God’s own aim for the world. It is a transformative journey, a</w:t>
      </w:r>
      <w:r w:rsidRPr="003369D5">
        <w:rPr>
          <w:rFonts w:cstheme="majorBidi"/>
          <w:color w:val="000000"/>
          <w:kern w:val="0"/>
          <w:lang w:val="en-US"/>
        </w:rPr>
        <w:t xml:space="preserve"> conversion to the needs of others and the vision of God.</w:t>
      </w:r>
    </w:p>
  </w:footnote>
  <w:footnote w:id="6">
    <w:p w14:paraId="1674DCE4" w14:textId="6EB6664D" w:rsidR="00162AB1" w:rsidRPr="00524BA0" w:rsidRDefault="00162AB1">
      <w:pPr>
        <w:pStyle w:val="Voetnoottekst"/>
      </w:pPr>
      <w:r>
        <w:rPr>
          <w:rStyle w:val="Voetnootmarkering"/>
        </w:rPr>
        <w:footnoteRef/>
      </w:r>
      <w:r w:rsidRPr="00524BA0">
        <w:t xml:space="preserve"> </w:t>
      </w:r>
      <w:r w:rsidR="004F440D" w:rsidRPr="00524BA0">
        <w:t>Artikel PKN</w:t>
      </w:r>
      <w:r w:rsidR="00524BA0" w:rsidRPr="00524BA0">
        <w:t>, Wie wil e</w:t>
      </w:r>
      <w:r w:rsidR="00524BA0">
        <w:t>r missionair zijn, 2020</w:t>
      </w:r>
    </w:p>
  </w:footnote>
  <w:footnote w:id="7">
    <w:p w14:paraId="22EA40C8" w14:textId="336DDB28" w:rsidR="00B420FC" w:rsidRPr="00534125" w:rsidRDefault="00B420FC">
      <w:pPr>
        <w:pStyle w:val="Voetnoottekst"/>
        <w:rPr>
          <w:lang w:val="en-US"/>
        </w:rPr>
      </w:pPr>
      <w:r>
        <w:rPr>
          <w:rStyle w:val="Voetnootmarkering"/>
        </w:rPr>
        <w:footnoteRef/>
      </w:r>
      <w:r w:rsidRPr="00534125">
        <w:rPr>
          <w:lang w:val="en-US"/>
        </w:rPr>
        <w:t xml:space="preserve"> </w:t>
      </w:r>
      <w:proofErr w:type="spellStart"/>
      <w:r w:rsidRPr="00534125">
        <w:rPr>
          <w:lang w:val="en-US"/>
        </w:rPr>
        <w:t>Verklaring</w:t>
      </w:r>
      <w:proofErr w:type="spellEnd"/>
      <w:r w:rsidRPr="00534125">
        <w:rPr>
          <w:lang w:val="en-US"/>
        </w:rPr>
        <w:t xml:space="preserve"> Platform Rome - </w:t>
      </w:r>
      <w:proofErr w:type="spellStart"/>
      <w:r w:rsidRPr="00534125">
        <w:rPr>
          <w:lang w:val="en-US"/>
        </w:rPr>
        <w:t>Reformatie</w:t>
      </w:r>
      <w:proofErr w:type="spellEnd"/>
    </w:p>
  </w:footnote>
  <w:footnote w:id="8">
    <w:p w14:paraId="1339FF4B" w14:textId="77777777" w:rsidR="00BE5811" w:rsidRPr="00E22C99" w:rsidRDefault="00BE5811" w:rsidP="00BE5811">
      <w:pPr>
        <w:pStyle w:val="Voetnoottekst"/>
        <w:rPr>
          <w:iCs/>
          <w:lang w:val="en-US"/>
        </w:rPr>
      </w:pPr>
      <w:r>
        <w:rPr>
          <w:rStyle w:val="Voetnootmarkering"/>
        </w:rPr>
        <w:footnoteRef/>
      </w:r>
      <w:r w:rsidRPr="00E22C99">
        <w:rPr>
          <w:lang w:val="en-US"/>
        </w:rPr>
        <w:t xml:space="preserve"> The Bishop of Rome, primacy e</w:t>
      </w:r>
      <w:r>
        <w:rPr>
          <w:lang w:val="en-US"/>
        </w:rPr>
        <w:t xml:space="preserve">nd synodality in the ecumenical dialogues and in the responses to the encyclical </w:t>
      </w:r>
      <w:r>
        <w:rPr>
          <w:i/>
          <w:lang w:val="en-US"/>
        </w:rPr>
        <w:t>UT UNUM SINT</w:t>
      </w:r>
      <w:r>
        <w:rPr>
          <w:iCs/>
          <w:lang w:val="en-US"/>
        </w:rPr>
        <w:t>, Rome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54512"/>
    <w:multiLevelType w:val="multilevel"/>
    <w:tmpl w:val="F7B203FC"/>
    <w:lvl w:ilvl="0">
      <w:start w:val="2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207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F1"/>
    <w:rsid w:val="000137B8"/>
    <w:rsid w:val="000160A1"/>
    <w:rsid w:val="00021D40"/>
    <w:rsid w:val="0002738E"/>
    <w:rsid w:val="00031942"/>
    <w:rsid w:val="000470E8"/>
    <w:rsid w:val="000B1EA9"/>
    <w:rsid w:val="000C7471"/>
    <w:rsid w:val="000D3077"/>
    <w:rsid w:val="000D3686"/>
    <w:rsid w:val="000D4AB4"/>
    <w:rsid w:val="000E697F"/>
    <w:rsid w:val="00125473"/>
    <w:rsid w:val="0015647A"/>
    <w:rsid w:val="00162AB1"/>
    <w:rsid w:val="001723B6"/>
    <w:rsid w:val="00174524"/>
    <w:rsid w:val="001B4507"/>
    <w:rsid w:val="001F1355"/>
    <w:rsid w:val="001F5F35"/>
    <w:rsid w:val="0020772B"/>
    <w:rsid w:val="00245A6A"/>
    <w:rsid w:val="00264A2B"/>
    <w:rsid w:val="00291C00"/>
    <w:rsid w:val="002B5F7E"/>
    <w:rsid w:val="002C260D"/>
    <w:rsid w:val="002D2DA7"/>
    <w:rsid w:val="002E2BEE"/>
    <w:rsid w:val="00301980"/>
    <w:rsid w:val="0031144A"/>
    <w:rsid w:val="00315E12"/>
    <w:rsid w:val="003260F9"/>
    <w:rsid w:val="00327F73"/>
    <w:rsid w:val="003369D5"/>
    <w:rsid w:val="003664BD"/>
    <w:rsid w:val="00377BB7"/>
    <w:rsid w:val="00382B39"/>
    <w:rsid w:val="004131DF"/>
    <w:rsid w:val="004477D0"/>
    <w:rsid w:val="00450691"/>
    <w:rsid w:val="004530F3"/>
    <w:rsid w:val="004572A2"/>
    <w:rsid w:val="004810B1"/>
    <w:rsid w:val="00485364"/>
    <w:rsid w:val="004873C8"/>
    <w:rsid w:val="004A654D"/>
    <w:rsid w:val="004A6FD8"/>
    <w:rsid w:val="004F349B"/>
    <w:rsid w:val="004F440D"/>
    <w:rsid w:val="0051520D"/>
    <w:rsid w:val="00524BA0"/>
    <w:rsid w:val="00531DAA"/>
    <w:rsid w:val="00534125"/>
    <w:rsid w:val="00565007"/>
    <w:rsid w:val="005C3D24"/>
    <w:rsid w:val="005E7E28"/>
    <w:rsid w:val="00601DD6"/>
    <w:rsid w:val="00611711"/>
    <w:rsid w:val="00625F55"/>
    <w:rsid w:val="00643630"/>
    <w:rsid w:val="00661565"/>
    <w:rsid w:val="00670433"/>
    <w:rsid w:val="0068077F"/>
    <w:rsid w:val="00683568"/>
    <w:rsid w:val="00686845"/>
    <w:rsid w:val="006979B1"/>
    <w:rsid w:val="006A2B56"/>
    <w:rsid w:val="006C2A23"/>
    <w:rsid w:val="006C2DDF"/>
    <w:rsid w:val="006C6BD4"/>
    <w:rsid w:val="00714D44"/>
    <w:rsid w:val="007250D1"/>
    <w:rsid w:val="00752079"/>
    <w:rsid w:val="0076262F"/>
    <w:rsid w:val="00776CE9"/>
    <w:rsid w:val="0079232B"/>
    <w:rsid w:val="007C1271"/>
    <w:rsid w:val="007C405D"/>
    <w:rsid w:val="007D03B3"/>
    <w:rsid w:val="007E4E33"/>
    <w:rsid w:val="007E6EEE"/>
    <w:rsid w:val="008137A4"/>
    <w:rsid w:val="008165DE"/>
    <w:rsid w:val="0084445A"/>
    <w:rsid w:val="00846EF1"/>
    <w:rsid w:val="0086379E"/>
    <w:rsid w:val="00891378"/>
    <w:rsid w:val="008A357F"/>
    <w:rsid w:val="008C6D6B"/>
    <w:rsid w:val="008F54F5"/>
    <w:rsid w:val="009001ED"/>
    <w:rsid w:val="00906B24"/>
    <w:rsid w:val="00913CD6"/>
    <w:rsid w:val="0091492E"/>
    <w:rsid w:val="00951D86"/>
    <w:rsid w:val="00977980"/>
    <w:rsid w:val="009E56FD"/>
    <w:rsid w:val="009E6E84"/>
    <w:rsid w:val="00A0597C"/>
    <w:rsid w:val="00A12E94"/>
    <w:rsid w:val="00A26D5D"/>
    <w:rsid w:val="00A4099D"/>
    <w:rsid w:val="00A71B15"/>
    <w:rsid w:val="00A73F09"/>
    <w:rsid w:val="00A9153A"/>
    <w:rsid w:val="00AB1DF1"/>
    <w:rsid w:val="00AD775D"/>
    <w:rsid w:val="00B40128"/>
    <w:rsid w:val="00B420FC"/>
    <w:rsid w:val="00B46EED"/>
    <w:rsid w:val="00B530BE"/>
    <w:rsid w:val="00B5356B"/>
    <w:rsid w:val="00B9777B"/>
    <w:rsid w:val="00BA10AD"/>
    <w:rsid w:val="00BC2230"/>
    <w:rsid w:val="00BC2BEE"/>
    <w:rsid w:val="00BD172A"/>
    <w:rsid w:val="00BE5811"/>
    <w:rsid w:val="00C03E19"/>
    <w:rsid w:val="00C461DA"/>
    <w:rsid w:val="00C52AE5"/>
    <w:rsid w:val="00C83DCE"/>
    <w:rsid w:val="00CA4D4B"/>
    <w:rsid w:val="00CB7D4C"/>
    <w:rsid w:val="00CC28BB"/>
    <w:rsid w:val="00CD669D"/>
    <w:rsid w:val="00CE25DC"/>
    <w:rsid w:val="00CE2622"/>
    <w:rsid w:val="00CE7220"/>
    <w:rsid w:val="00CF1960"/>
    <w:rsid w:val="00CF27FE"/>
    <w:rsid w:val="00CF41C7"/>
    <w:rsid w:val="00CF424A"/>
    <w:rsid w:val="00CF76D5"/>
    <w:rsid w:val="00D3430C"/>
    <w:rsid w:val="00DA7CCA"/>
    <w:rsid w:val="00DC4B8A"/>
    <w:rsid w:val="00E122AD"/>
    <w:rsid w:val="00E22C99"/>
    <w:rsid w:val="00E47BD8"/>
    <w:rsid w:val="00E70B21"/>
    <w:rsid w:val="00E84D0A"/>
    <w:rsid w:val="00EC3E76"/>
    <w:rsid w:val="00EC734E"/>
    <w:rsid w:val="00EC786A"/>
    <w:rsid w:val="00EF48AC"/>
    <w:rsid w:val="00F1042D"/>
    <w:rsid w:val="00F11162"/>
    <w:rsid w:val="00F17782"/>
    <w:rsid w:val="00F240EC"/>
    <w:rsid w:val="00F523C9"/>
    <w:rsid w:val="00F551BD"/>
    <w:rsid w:val="00F661FB"/>
    <w:rsid w:val="00F7314F"/>
    <w:rsid w:val="00F7550E"/>
    <w:rsid w:val="00F872AE"/>
    <w:rsid w:val="00F91F1E"/>
    <w:rsid w:val="00FC3231"/>
    <w:rsid w:val="00FC50B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0C0E"/>
  <w15:chartTrackingRefBased/>
  <w15:docId w15:val="{EE9E666C-D07B-4F46-9064-3A658C3C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6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6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6E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6E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6E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6EF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6EF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6EF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6EF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6E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6E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6E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6E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6E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6E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6E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6E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6EF1"/>
    <w:rPr>
      <w:rFonts w:eastAsiaTheme="majorEastAsia" w:cstheme="majorBidi"/>
      <w:color w:val="272727" w:themeColor="text1" w:themeTint="D8"/>
    </w:rPr>
  </w:style>
  <w:style w:type="paragraph" w:styleId="Titel">
    <w:name w:val="Title"/>
    <w:basedOn w:val="Standaard"/>
    <w:next w:val="Standaard"/>
    <w:link w:val="TitelChar"/>
    <w:uiPriority w:val="10"/>
    <w:qFormat/>
    <w:rsid w:val="00846EF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6E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6EF1"/>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6E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6EF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46EF1"/>
    <w:rPr>
      <w:i/>
      <w:iCs/>
      <w:color w:val="404040" w:themeColor="text1" w:themeTint="BF"/>
    </w:rPr>
  </w:style>
  <w:style w:type="paragraph" w:styleId="Lijstalinea">
    <w:name w:val="List Paragraph"/>
    <w:basedOn w:val="Standaard"/>
    <w:uiPriority w:val="34"/>
    <w:qFormat/>
    <w:rsid w:val="00846EF1"/>
    <w:pPr>
      <w:ind w:left="720"/>
      <w:contextualSpacing/>
    </w:pPr>
  </w:style>
  <w:style w:type="character" w:styleId="Intensievebenadrukking">
    <w:name w:val="Intense Emphasis"/>
    <w:basedOn w:val="Standaardalinea-lettertype"/>
    <w:uiPriority w:val="21"/>
    <w:qFormat/>
    <w:rsid w:val="00846EF1"/>
    <w:rPr>
      <w:i/>
      <w:iCs/>
      <w:color w:val="0F4761" w:themeColor="accent1" w:themeShade="BF"/>
    </w:rPr>
  </w:style>
  <w:style w:type="paragraph" w:styleId="Duidelijkcitaat">
    <w:name w:val="Intense Quote"/>
    <w:basedOn w:val="Standaard"/>
    <w:next w:val="Standaard"/>
    <w:link w:val="DuidelijkcitaatChar"/>
    <w:uiPriority w:val="30"/>
    <w:qFormat/>
    <w:rsid w:val="00846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6EF1"/>
    <w:rPr>
      <w:i/>
      <w:iCs/>
      <w:color w:val="0F4761" w:themeColor="accent1" w:themeShade="BF"/>
    </w:rPr>
  </w:style>
  <w:style w:type="character" w:styleId="Intensieveverwijzing">
    <w:name w:val="Intense Reference"/>
    <w:basedOn w:val="Standaardalinea-lettertype"/>
    <w:uiPriority w:val="32"/>
    <w:qFormat/>
    <w:rsid w:val="00846EF1"/>
    <w:rPr>
      <w:b/>
      <w:bCs/>
      <w:smallCaps/>
      <w:color w:val="0F4761" w:themeColor="accent1" w:themeShade="BF"/>
      <w:spacing w:val="5"/>
    </w:rPr>
  </w:style>
  <w:style w:type="character" w:customStyle="1" w:styleId="apple-converted-space">
    <w:name w:val="apple-converted-space"/>
    <w:basedOn w:val="Standaardalinea-lettertype"/>
    <w:rsid w:val="000160A1"/>
  </w:style>
  <w:style w:type="paragraph" w:styleId="Voetnoottekst">
    <w:name w:val="footnote text"/>
    <w:basedOn w:val="Standaard"/>
    <w:link w:val="VoetnoottekstChar"/>
    <w:uiPriority w:val="99"/>
    <w:semiHidden/>
    <w:unhideWhenUsed/>
    <w:rsid w:val="00A26D5D"/>
    <w:rPr>
      <w:sz w:val="20"/>
      <w:szCs w:val="20"/>
    </w:rPr>
  </w:style>
  <w:style w:type="character" w:customStyle="1" w:styleId="VoetnoottekstChar">
    <w:name w:val="Voetnoottekst Char"/>
    <w:basedOn w:val="Standaardalinea-lettertype"/>
    <w:link w:val="Voetnoottekst"/>
    <w:uiPriority w:val="99"/>
    <w:semiHidden/>
    <w:rsid w:val="00A26D5D"/>
    <w:rPr>
      <w:sz w:val="20"/>
      <w:szCs w:val="20"/>
    </w:rPr>
  </w:style>
  <w:style w:type="character" w:styleId="Voetnootmarkering">
    <w:name w:val="footnote reference"/>
    <w:basedOn w:val="Standaardalinea-lettertype"/>
    <w:uiPriority w:val="99"/>
    <w:semiHidden/>
    <w:unhideWhenUsed/>
    <w:rsid w:val="00A26D5D"/>
    <w:rPr>
      <w:vertAlign w:val="superscript"/>
    </w:rPr>
  </w:style>
  <w:style w:type="paragraph" w:styleId="Normaalweb">
    <w:name w:val="Normal (Web)"/>
    <w:basedOn w:val="Standaard"/>
    <w:uiPriority w:val="99"/>
    <w:unhideWhenUsed/>
    <w:rsid w:val="00162AB1"/>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162AB1"/>
    <w:rPr>
      <w:i/>
      <w:iCs/>
    </w:rPr>
  </w:style>
  <w:style w:type="character" w:styleId="Hyperlink">
    <w:name w:val="Hyperlink"/>
    <w:basedOn w:val="Standaardalinea-lettertype"/>
    <w:uiPriority w:val="99"/>
    <w:unhideWhenUsed/>
    <w:rsid w:val="006979B1"/>
    <w:rPr>
      <w:color w:val="467886" w:themeColor="hyperlink"/>
      <w:u w:val="single"/>
    </w:rPr>
  </w:style>
  <w:style w:type="character" w:styleId="Onopgelostemelding">
    <w:name w:val="Unresolved Mention"/>
    <w:basedOn w:val="Standaardalinea-lettertype"/>
    <w:uiPriority w:val="99"/>
    <w:semiHidden/>
    <w:unhideWhenUsed/>
    <w:rsid w:val="006979B1"/>
    <w:rPr>
      <w:color w:val="605E5C"/>
      <w:shd w:val="clear" w:color="auto" w:fill="E1DFDD"/>
    </w:rPr>
  </w:style>
  <w:style w:type="paragraph" w:styleId="Voettekst">
    <w:name w:val="footer"/>
    <w:basedOn w:val="Standaard"/>
    <w:link w:val="VoettekstChar"/>
    <w:uiPriority w:val="99"/>
    <w:unhideWhenUsed/>
    <w:rsid w:val="00F1042D"/>
    <w:pPr>
      <w:tabs>
        <w:tab w:val="center" w:pos="4536"/>
        <w:tab w:val="right" w:pos="9072"/>
      </w:tabs>
    </w:pPr>
  </w:style>
  <w:style w:type="character" w:customStyle="1" w:styleId="VoettekstChar">
    <w:name w:val="Voettekst Char"/>
    <w:basedOn w:val="Standaardalinea-lettertype"/>
    <w:link w:val="Voettekst"/>
    <w:uiPriority w:val="99"/>
    <w:rsid w:val="00F1042D"/>
  </w:style>
  <w:style w:type="character" w:styleId="Paginanummer">
    <w:name w:val="page number"/>
    <w:basedOn w:val="Standaardalinea-lettertype"/>
    <w:uiPriority w:val="99"/>
    <w:semiHidden/>
    <w:unhideWhenUsed/>
    <w:rsid w:val="00F1042D"/>
  </w:style>
  <w:style w:type="paragraph" w:customStyle="1" w:styleId="paragraph">
    <w:name w:val="paragraph"/>
    <w:basedOn w:val="Standaard"/>
    <w:rsid w:val="00C83DCE"/>
    <w:pPr>
      <w:spacing w:before="100" w:beforeAutospacing="1" w:after="100" w:afterAutospacing="1"/>
    </w:pPr>
    <w:rPr>
      <w:rFonts w:ascii="Times New Roman" w:eastAsia="Times New Roman" w:hAnsi="Times New Roman" w:cs="Times New Roman"/>
      <w:kern w:val="0"/>
      <w:lang w:val="nl-BE" w:eastAsia="nl-BE"/>
      <w14:ligatures w14:val="none"/>
    </w:rPr>
  </w:style>
  <w:style w:type="character" w:customStyle="1" w:styleId="spellingerror">
    <w:name w:val="spellingerror"/>
    <w:basedOn w:val="Standaardalinea-lettertype"/>
    <w:rsid w:val="00C83DCE"/>
  </w:style>
  <w:style w:type="character" w:customStyle="1" w:styleId="normaltextrun">
    <w:name w:val="normaltextrun"/>
    <w:basedOn w:val="Standaardalinea-lettertype"/>
    <w:rsid w:val="00C83DCE"/>
  </w:style>
  <w:style w:type="character" w:customStyle="1" w:styleId="tabchar">
    <w:name w:val="tabchar"/>
    <w:basedOn w:val="Standaardalinea-lettertype"/>
    <w:rsid w:val="00C83DCE"/>
  </w:style>
  <w:style w:type="character" w:customStyle="1" w:styleId="eop">
    <w:name w:val="eop"/>
    <w:basedOn w:val="Standaardalinea-lettertype"/>
    <w:rsid w:val="00C8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581">
      <w:bodyDiv w:val="1"/>
      <w:marLeft w:val="0"/>
      <w:marRight w:val="0"/>
      <w:marTop w:val="0"/>
      <w:marBottom w:val="0"/>
      <w:divBdr>
        <w:top w:val="none" w:sz="0" w:space="0" w:color="auto"/>
        <w:left w:val="none" w:sz="0" w:space="0" w:color="auto"/>
        <w:bottom w:val="none" w:sz="0" w:space="0" w:color="auto"/>
        <w:right w:val="none" w:sz="0" w:space="0" w:color="auto"/>
      </w:divBdr>
      <w:divsChild>
        <w:div w:id="162749073">
          <w:marLeft w:val="0"/>
          <w:marRight w:val="0"/>
          <w:marTop w:val="0"/>
          <w:marBottom w:val="0"/>
          <w:divBdr>
            <w:top w:val="none" w:sz="0" w:space="0" w:color="auto"/>
            <w:left w:val="none" w:sz="0" w:space="0" w:color="auto"/>
            <w:bottom w:val="none" w:sz="0" w:space="0" w:color="auto"/>
            <w:right w:val="none" w:sz="0" w:space="0" w:color="auto"/>
          </w:divBdr>
          <w:divsChild>
            <w:div w:id="987368839">
              <w:marLeft w:val="0"/>
              <w:marRight w:val="0"/>
              <w:marTop w:val="0"/>
              <w:marBottom w:val="0"/>
              <w:divBdr>
                <w:top w:val="none" w:sz="0" w:space="0" w:color="auto"/>
                <w:left w:val="none" w:sz="0" w:space="0" w:color="auto"/>
                <w:bottom w:val="none" w:sz="0" w:space="0" w:color="auto"/>
                <w:right w:val="none" w:sz="0" w:space="0" w:color="auto"/>
              </w:divBdr>
              <w:divsChild>
                <w:div w:id="413556531">
                  <w:marLeft w:val="0"/>
                  <w:marRight w:val="0"/>
                  <w:marTop w:val="0"/>
                  <w:marBottom w:val="0"/>
                  <w:divBdr>
                    <w:top w:val="none" w:sz="0" w:space="0" w:color="auto"/>
                    <w:left w:val="none" w:sz="0" w:space="0" w:color="auto"/>
                    <w:bottom w:val="none" w:sz="0" w:space="0" w:color="auto"/>
                    <w:right w:val="none" w:sz="0" w:space="0" w:color="auto"/>
                  </w:divBdr>
                  <w:divsChild>
                    <w:div w:id="9276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072658">
      <w:bodyDiv w:val="1"/>
      <w:marLeft w:val="0"/>
      <w:marRight w:val="0"/>
      <w:marTop w:val="0"/>
      <w:marBottom w:val="0"/>
      <w:divBdr>
        <w:top w:val="none" w:sz="0" w:space="0" w:color="auto"/>
        <w:left w:val="none" w:sz="0" w:space="0" w:color="auto"/>
        <w:bottom w:val="none" w:sz="0" w:space="0" w:color="auto"/>
        <w:right w:val="none" w:sz="0" w:space="0" w:color="auto"/>
      </w:divBdr>
    </w:div>
    <w:div w:id="1189837173">
      <w:bodyDiv w:val="1"/>
      <w:marLeft w:val="0"/>
      <w:marRight w:val="0"/>
      <w:marTop w:val="0"/>
      <w:marBottom w:val="0"/>
      <w:divBdr>
        <w:top w:val="none" w:sz="0" w:space="0" w:color="auto"/>
        <w:left w:val="none" w:sz="0" w:space="0" w:color="auto"/>
        <w:bottom w:val="none" w:sz="0" w:space="0" w:color="auto"/>
        <w:right w:val="none" w:sz="0" w:space="0" w:color="auto"/>
      </w:divBdr>
    </w:div>
    <w:div w:id="1400909648">
      <w:bodyDiv w:val="1"/>
      <w:marLeft w:val="0"/>
      <w:marRight w:val="0"/>
      <w:marTop w:val="0"/>
      <w:marBottom w:val="0"/>
      <w:divBdr>
        <w:top w:val="none" w:sz="0" w:space="0" w:color="auto"/>
        <w:left w:val="none" w:sz="0" w:space="0" w:color="auto"/>
        <w:bottom w:val="none" w:sz="0" w:space="0" w:color="auto"/>
        <w:right w:val="none" w:sz="0" w:space="0" w:color="auto"/>
      </w:divBdr>
      <w:divsChild>
        <w:div w:id="1370301171">
          <w:marLeft w:val="0"/>
          <w:marRight w:val="0"/>
          <w:marTop w:val="0"/>
          <w:marBottom w:val="0"/>
          <w:divBdr>
            <w:top w:val="none" w:sz="0" w:space="0" w:color="auto"/>
            <w:left w:val="none" w:sz="0" w:space="0" w:color="auto"/>
            <w:bottom w:val="none" w:sz="0" w:space="0" w:color="auto"/>
            <w:right w:val="none" w:sz="0" w:space="0" w:color="auto"/>
          </w:divBdr>
          <w:divsChild>
            <w:div w:id="976497169">
              <w:marLeft w:val="0"/>
              <w:marRight w:val="0"/>
              <w:marTop w:val="0"/>
              <w:marBottom w:val="0"/>
              <w:divBdr>
                <w:top w:val="none" w:sz="0" w:space="0" w:color="auto"/>
                <w:left w:val="none" w:sz="0" w:space="0" w:color="auto"/>
                <w:bottom w:val="none" w:sz="0" w:space="0" w:color="auto"/>
                <w:right w:val="none" w:sz="0" w:space="0" w:color="auto"/>
              </w:divBdr>
              <w:divsChild>
                <w:div w:id="21160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5817">
      <w:bodyDiv w:val="1"/>
      <w:marLeft w:val="0"/>
      <w:marRight w:val="0"/>
      <w:marTop w:val="0"/>
      <w:marBottom w:val="0"/>
      <w:divBdr>
        <w:top w:val="none" w:sz="0" w:space="0" w:color="auto"/>
        <w:left w:val="none" w:sz="0" w:space="0" w:color="auto"/>
        <w:bottom w:val="none" w:sz="0" w:space="0" w:color="auto"/>
        <w:right w:val="none" w:sz="0" w:space="0" w:color="auto"/>
      </w:divBdr>
      <w:divsChild>
        <w:div w:id="1149008310">
          <w:marLeft w:val="0"/>
          <w:marRight w:val="0"/>
          <w:marTop w:val="0"/>
          <w:marBottom w:val="0"/>
          <w:divBdr>
            <w:top w:val="none" w:sz="0" w:space="0" w:color="auto"/>
            <w:left w:val="none" w:sz="0" w:space="0" w:color="auto"/>
            <w:bottom w:val="none" w:sz="0" w:space="0" w:color="auto"/>
            <w:right w:val="none" w:sz="0" w:space="0" w:color="auto"/>
          </w:divBdr>
          <w:divsChild>
            <w:div w:id="1480459466">
              <w:marLeft w:val="0"/>
              <w:marRight w:val="0"/>
              <w:marTop w:val="0"/>
              <w:marBottom w:val="0"/>
              <w:divBdr>
                <w:top w:val="none" w:sz="0" w:space="0" w:color="auto"/>
                <w:left w:val="none" w:sz="0" w:space="0" w:color="auto"/>
                <w:bottom w:val="none" w:sz="0" w:space="0" w:color="auto"/>
                <w:right w:val="none" w:sz="0" w:space="0" w:color="auto"/>
              </w:divBdr>
              <w:divsChild>
                <w:div w:id="82143799">
                  <w:marLeft w:val="0"/>
                  <w:marRight w:val="0"/>
                  <w:marTop w:val="0"/>
                  <w:marBottom w:val="0"/>
                  <w:divBdr>
                    <w:top w:val="none" w:sz="0" w:space="0" w:color="auto"/>
                    <w:left w:val="none" w:sz="0" w:space="0" w:color="auto"/>
                    <w:bottom w:val="none" w:sz="0" w:space="0" w:color="auto"/>
                    <w:right w:val="none" w:sz="0" w:space="0" w:color="auto"/>
                  </w:divBdr>
                  <w:divsChild>
                    <w:div w:id="1539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22711">
      <w:bodyDiv w:val="1"/>
      <w:marLeft w:val="0"/>
      <w:marRight w:val="0"/>
      <w:marTop w:val="0"/>
      <w:marBottom w:val="0"/>
      <w:divBdr>
        <w:top w:val="none" w:sz="0" w:space="0" w:color="auto"/>
        <w:left w:val="none" w:sz="0" w:space="0" w:color="auto"/>
        <w:bottom w:val="none" w:sz="0" w:space="0" w:color="auto"/>
        <w:right w:val="none" w:sz="0" w:space="0" w:color="auto"/>
      </w:divBdr>
    </w:div>
    <w:div w:id="1580863801">
      <w:bodyDiv w:val="1"/>
      <w:marLeft w:val="0"/>
      <w:marRight w:val="0"/>
      <w:marTop w:val="0"/>
      <w:marBottom w:val="0"/>
      <w:divBdr>
        <w:top w:val="none" w:sz="0" w:space="0" w:color="auto"/>
        <w:left w:val="none" w:sz="0" w:space="0" w:color="auto"/>
        <w:bottom w:val="none" w:sz="0" w:space="0" w:color="auto"/>
        <w:right w:val="none" w:sz="0" w:space="0" w:color="auto"/>
      </w:divBdr>
    </w:div>
    <w:div w:id="2060126889">
      <w:bodyDiv w:val="1"/>
      <w:marLeft w:val="0"/>
      <w:marRight w:val="0"/>
      <w:marTop w:val="0"/>
      <w:marBottom w:val="0"/>
      <w:divBdr>
        <w:top w:val="none" w:sz="0" w:space="0" w:color="auto"/>
        <w:left w:val="none" w:sz="0" w:space="0" w:color="auto"/>
        <w:bottom w:val="none" w:sz="0" w:space="0" w:color="auto"/>
        <w:right w:val="none" w:sz="0" w:space="0" w:color="auto"/>
      </w:divBdr>
      <w:divsChild>
        <w:div w:id="421798457">
          <w:marLeft w:val="0"/>
          <w:marRight w:val="0"/>
          <w:marTop w:val="0"/>
          <w:marBottom w:val="0"/>
          <w:divBdr>
            <w:top w:val="none" w:sz="0" w:space="0" w:color="auto"/>
            <w:left w:val="none" w:sz="0" w:space="0" w:color="auto"/>
            <w:bottom w:val="none" w:sz="0" w:space="0" w:color="auto"/>
            <w:right w:val="none" w:sz="0" w:space="0" w:color="auto"/>
          </w:divBdr>
          <w:divsChild>
            <w:div w:id="1509907673">
              <w:marLeft w:val="0"/>
              <w:marRight w:val="0"/>
              <w:marTop w:val="0"/>
              <w:marBottom w:val="0"/>
              <w:divBdr>
                <w:top w:val="none" w:sz="0" w:space="0" w:color="auto"/>
                <w:left w:val="none" w:sz="0" w:space="0" w:color="auto"/>
                <w:bottom w:val="none" w:sz="0" w:space="0" w:color="auto"/>
                <w:right w:val="none" w:sz="0" w:space="0" w:color="auto"/>
              </w:divBdr>
              <w:divsChild>
                <w:div w:id="1386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b.archive.org/web/20050417050720/http:/www.vatican.va/edocs/ENG0221/__P5.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archive.org/web/20050417050720/http:/www.vatican.va/edocs/ENG0221/__P3.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e.belgica@interdio.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MyDocuments xmlns="4836e09b-cd0c-43a0-9ff6-277a41c298b3" xsi:nil="true"/>
    <SharedWithInternalId xmlns="4836e09b-cd0c-43a0-9ff6-277a41c298b3" xsi:nil="true"/>
    <lcf76f155ced4ddcb4097134ff3c332f xmlns="4836e09b-cd0c-43a0-9ff6-277a41c298b3">
      <Terms xmlns="http://schemas.microsoft.com/office/infopath/2007/PartnerControls"/>
    </lcf76f155ced4ddcb4097134ff3c332f>
    <TaxCatchAll xmlns="59e4e1db-b849-47ee-92eb-8134dfdccdd3" xsi:nil="true"/>
    <SharedWithInternalStringId xmlns="4836e09b-cd0c-43a0-9ff6-277a41c298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B8900580164543A4B0550001B8F414" ma:contentTypeVersion="21" ma:contentTypeDescription="Een nieuw document maken." ma:contentTypeScope="" ma:versionID="6cd816d4dab577b89b1dcad0827ec889">
  <xsd:schema xmlns:xsd="http://www.w3.org/2001/XMLSchema" xmlns:xs="http://www.w3.org/2001/XMLSchema" xmlns:p="http://schemas.microsoft.com/office/2006/metadata/properties" xmlns:ns2="4836e09b-cd0c-43a0-9ff6-277a41c298b3" xmlns:ns3="59e4e1db-b849-47ee-92eb-8134dfdccdd3" targetNamespace="http://schemas.microsoft.com/office/2006/metadata/properties" ma:root="true" ma:fieldsID="5725159b04c08cc56ecb89242ab56b57" ns2:_="" ns3:_="">
    <xsd:import namespace="4836e09b-cd0c-43a0-9ff6-277a41c298b3"/>
    <xsd:import namespace="59e4e1db-b849-47ee-92eb-8134dfdcc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sMyDocuments" minOccurs="0"/>
                <xsd:element ref="ns2:SharedWithInternalId" minOccurs="0"/>
                <xsd:element ref="ns2:SharedWithInternalStringId"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6e09b-cd0c-43a0-9ff6-277a41c2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sMyDocuments" ma:index="18" nillable="true" ma:displayName="IsMyDocuments" ma:internalName="IsMyDocuments">
      <xsd:simpleType>
        <xsd:restriction base="dms:Text">
          <xsd:maxLength value="250"/>
        </xsd:restriction>
      </xsd:simpleType>
    </xsd:element>
    <xsd:element name="SharedWithInternalId" ma:index="19" nillable="true" ma:displayName="SharedWithInternalId" ma:internalName="SharedWithInternalId">
      <xsd:simpleType>
        <xsd:restriction base="dms:Text">
          <xsd:maxLength value="250"/>
        </xsd:restriction>
      </xsd:simpleType>
    </xsd:element>
    <xsd:element name="SharedWithInternalStringId" ma:index="20" nillable="true" ma:displayName="SharedWithInternalStringId" ma:internalName="SharedWithInternalStringId">
      <xsd:simpleType>
        <xsd:restriction base="dms:Text">
          <xsd:maxLength value="250"/>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15c61dbb-664e-4675-b97c-039a4f149fd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4e1db-b849-47ee-92eb-8134dfdccdd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5f2d6aec-ac46-4b09-90f6-65493bd41821}" ma:internalName="TaxCatchAll" ma:showField="CatchAllData" ma:web="59e4e1db-b849-47ee-92eb-8134dfdcc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1D221-AB09-41F6-9E7C-69D85469E1D6}">
  <ds:schemaRefs>
    <ds:schemaRef ds:uri="http://schemas.microsoft.com/office/2006/metadata/properties"/>
    <ds:schemaRef ds:uri="http://schemas.microsoft.com/office/infopath/2007/PartnerControls"/>
    <ds:schemaRef ds:uri="4836e09b-cd0c-43a0-9ff6-277a41c298b3"/>
    <ds:schemaRef ds:uri="59e4e1db-b849-47ee-92eb-8134dfdccdd3"/>
  </ds:schemaRefs>
</ds:datastoreItem>
</file>

<file path=customXml/itemProps2.xml><?xml version="1.0" encoding="utf-8"?>
<ds:datastoreItem xmlns:ds="http://schemas.openxmlformats.org/officeDocument/2006/customXml" ds:itemID="{B2F86652-5044-45D7-A252-9BCAE452A69F}">
  <ds:schemaRefs>
    <ds:schemaRef ds:uri="http://schemas.microsoft.com/sharepoint/v3/contenttype/forms"/>
  </ds:schemaRefs>
</ds:datastoreItem>
</file>

<file path=customXml/itemProps3.xml><?xml version="1.0" encoding="utf-8"?>
<ds:datastoreItem xmlns:ds="http://schemas.openxmlformats.org/officeDocument/2006/customXml" ds:itemID="{D185A4CC-BBA0-45F6-B30A-E0BBD9955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6e09b-cd0c-43a0-9ff6-277a41c298b3"/>
    <ds:schemaRef ds:uri="59e4e1db-b849-47ee-92eb-8134dfdcc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3793</Words>
  <Characters>20864</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Trinette Verhoeven</dc:creator>
  <cp:keywords/>
  <dc:description/>
  <cp:lastModifiedBy>Lieve Truyen</cp:lastModifiedBy>
  <cp:revision>7</cp:revision>
  <dcterms:created xsi:type="dcterms:W3CDTF">2024-12-02T12:44:00Z</dcterms:created>
  <dcterms:modified xsi:type="dcterms:W3CDTF">2024-12-03T15:50:00Z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0x010100C9B8900580164543A4B0550001B8F414</vt:lpwstr>
  </property>
  <property fmtid="{D5CDD505-2E9C-101B-9397-08002B2CF9AE}" pid="3" name="MediaServiceImageTags">
    <vt:lpwstr/>
  </property>
</Properties>
</file>